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81" w:beforeLines="1500"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2020-2021年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上海市大学生安全教育在线（学习与考试）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操作指南</w:t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2020年9月</w:t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目录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instrText xml:space="preserve">TOC \o "1-1" \h \u </w:instrTex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instrText xml:space="preserve"> HYPERLINK \l _Toc10604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PC端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_Toc25526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Step1:登录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_Toc25526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_Toc18586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Step2:查看学习考试要求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_Toc18586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_Toc30294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Step3:在线学习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_Toc30294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_Toc20695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Step4:模拟考试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_Toc20695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_Toc27496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Step5:正式考试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_Toc27496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_Toc24037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Step6:打印证书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_Toc24037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instrText xml:space="preserve"> HYPERLINK \l _Toc16015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kern w:val="44"/>
          <w:sz w:val="28"/>
          <w:szCs w:val="28"/>
          <w:lang w:val="en-US" w:eastAsia="zh-CN" w:bidi="ar-SA"/>
        </w:rPr>
        <w:t>移动端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_Toc14368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Step1：下载“学习通”APP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_Toc14368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_Toc27887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Step2:登录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_Toc27887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12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_Toc19819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Step3:查看学习考试要求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_Toc19819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13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_Toc17644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Step4:在线学习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_Toc17644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14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_Toc4736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Step5:模拟考试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_Toc4736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16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_Toc20655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Step6:正式考试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_Toc20655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16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_Toc6095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Step7:打印证书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_Toc6095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18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_Toc6674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Step8：安全知识竞赛（线上）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_Toc6674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19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spacing w:line="360" w:lineRule="auto"/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Cs w:val="24"/>
          <w:lang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jc w:val="center"/>
        <w:rPr>
          <w:rFonts w:hint="eastAsia" w:ascii="黑体" w:hAnsi="黑体" w:eastAsia="黑体"/>
          <w:b/>
          <w:bCs/>
          <w:szCs w:val="32"/>
          <w:lang w:val="en-US" w:eastAsia="zh-CN"/>
        </w:rPr>
      </w:pPr>
      <w:bookmarkStart w:id="0" w:name="_Toc10604"/>
      <w:r>
        <w:rPr>
          <w:rFonts w:hint="eastAsia"/>
          <w:lang w:val="en-US" w:eastAsia="zh-CN"/>
        </w:rPr>
        <w:t>PC端</w:t>
      </w:r>
      <w:bookmarkEnd w:id="0"/>
    </w:p>
    <w:p>
      <w:pPr>
        <w:pStyle w:val="2"/>
        <w:bidi w:val="0"/>
        <w:jc w:val="left"/>
        <w:rPr>
          <w:rFonts w:hint="eastAsia"/>
          <w:lang w:val="en-US" w:eastAsia="zh-CN"/>
        </w:rPr>
      </w:pPr>
      <w:bookmarkStart w:id="1" w:name="_Toc25526"/>
      <w:r>
        <w:rPr>
          <w:rFonts w:hint="eastAsia"/>
          <w:lang w:val="en-US" w:eastAsia="zh-CN"/>
        </w:rPr>
        <w:t>Step1:登录</w:t>
      </w:r>
      <w:bookmarkEnd w:id="1"/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保卫学会网站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https://shus.shec.edu.cn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上海市大学生安全教育在线（学习与考试）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”—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用户登录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/>
          <w:sz w:val="28"/>
          <w:szCs w:val="28"/>
        </w:rPr>
        <w:t>：学号；初始密码：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s654321s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4585" cy="3181985"/>
            <wp:effectExtent l="9525" t="9525" r="2794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18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2880" cy="1824355"/>
            <wp:effectExtent l="0" t="0" r="1397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815590"/>
            <wp:effectExtent l="0" t="0" r="762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上海市大学生安全教育在线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用户登录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/>
          <w:sz w:val="28"/>
          <w:szCs w:val="28"/>
        </w:rPr>
        <w:t>：学号；初始密码：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s654321s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18586"/>
      <w:r>
        <w:rPr>
          <w:rFonts w:hint="eastAsia"/>
          <w:lang w:val="en-US" w:eastAsia="zh-CN"/>
        </w:rPr>
        <w:t>Step2:查看学习考试要求</w:t>
      </w:r>
      <w:bookmarkEnd w:id="2"/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个章节，章节包括视频和章节测验两类任务点）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123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注：考试未通过，有且仅有一次补考机会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3" w:name="_Toc30294"/>
      <w:r>
        <w:rPr>
          <w:rFonts w:hint="eastAsia"/>
          <w:lang w:val="en-US" w:eastAsia="zh-CN"/>
        </w:rPr>
        <w:t>Step3:在线学习</w:t>
      </w:r>
      <w:bookmarkEnd w:id="3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进入学习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”按钮，进入课程学习页面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。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211195"/>
            <wp:effectExtent l="0" t="0" r="12065" b="825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1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查看课程所有章节及对应的任务点，点击章节名称，即可进入该章节任务点的学习页面。</w:t>
      </w:r>
    </w:p>
    <w:p>
      <w:pPr>
        <w:pStyle w:val="11"/>
        <w:spacing w:line="360" w:lineRule="auto"/>
        <w:ind w:firstLine="56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jc w:val="both"/>
      </w:pPr>
      <w:r>
        <w:drawing>
          <wp:inline distT="0" distB="0" distL="114300" distR="114300">
            <wp:extent cx="5270500" cy="2842895"/>
            <wp:effectExtent l="9525" t="9525" r="15875" b="241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4" w:name="_Toc20695"/>
      <w:r>
        <w:rPr>
          <w:rFonts w:hint="eastAsia"/>
          <w:lang w:val="en-US" w:eastAsia="zh-CN"/>
        </w:rPr>
        <w:t>Step4:模拟考试</w:t>
      </w:r>
      <w:bookmarkEnd w:id="4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必修和选修课程学习结束后，即可进行模拟考试，点击“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模拟考试一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”，进入模拟考试页面。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941705"/>
            <wp:effectExtent l="0" t="0" r="508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default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5264785" cy="3992245"/>
            <wp:effectExtent l="9525" t="9525" r="21590" b="17780"/>
            <wp:docPr id="14" name="图片 14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考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92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两次模拟考试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分数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需要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&gt;=60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分；若模拟考试成绩未达60分，可直接进行重考（在页面中直接重新作答后再次提交即可）。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5272405" cy="4457700"/>
            <wp:effectExtent l="9525" t="9525" r="13970" b="9525"/>
            <wp:docPr id="16" name="图片 16" descr="模拟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重考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27496"/>
      <w:r>
        <w:rPr>
          <w:rFonts w:hint="eastAsia"/>
          <w:lang w:val="en-US" w:eastAsia="zh-CN"/>
        </w:rPr>
        <w:t>Step5:正式考试</w:t>
      </w:r>
      <w:bookmarkEnd w:id="5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完成在线学习要求并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通过2次模拟考试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后可直接进入正式考试，点击“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进入考试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</w:p>
    <w:p>
      <w:pPr>
        <w:ind w:firstLine="420" w:firstLineChars="200"/>
        <w:jc w:val="both"/>
      </w:pPr>
      <w:r>
        <w:drawing>
          <wp:inline distT="0" distB="0" distL="114300" distR="114300">
            <wp:extent cx="5268595" cy="1439545"/>
            <wp:effectExtent l="0" t="0" r="8255" b="825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200400" cy="1628775"/>
            <wp:effectExtent l="0" t="0" r="0" b="9525"/>
            <wp:docPr id="39" name="图片 39" descr="159946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946000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”，即进入考试页面，；考试限时45分钟。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74310" cy="2820035"/>
            <wp:effectExtent l="9525" t="9525" r="12065" b="2794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试题作答完成后，点击“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”，系统会提示是否确认交卷，点击“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确定交卷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”即可，若考试到达截止时间后学生未交卷则系统会自动提交。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69865" cy="2098675"/>
            <wp:effectExtent l="9525" t="9525" r="16510" b="254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</w:rPr>
      </w:pP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 w:ascii="Tahoma" w:hAnsi="Tahoma" w:eastAsia="宋体" w:cs="Tahom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Tahoma" w:hAnsi="Tahoma" w:eastAsia="宋体" w:cs="Tahom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248025" cy="1628775"/>
            <wp:effectExtent l="0" t="0" r="9525" b="9525"/>
            <wp:docPr id="43" name="图片 43" descr="15994602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9946022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24037"/>
      <w:r>
        <w:rPr>
          <w:rFonts w:hint="eastAsia"/>
          <w:lang w:val="en-US" w:eastAsia="zh-CN"/>
        </w:rPr>
        <w:t>Step6:打印证书</w:t>
      </w:r>
      <w:bookmarkEnd w:id="6"/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正式考试结束，且成绩达90分以上（含90分），即可打印证书，点击“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1188720</wp:posOffset>
            </wp:positionV>
            <wp:extent cx="2548255" cy="207010"/>
            <wp:effectExtent l="0" t="0" r="4445" b="2540"/>
            <wp:wrapNone/>
            <wp:docPr id="44" name="图片 44" descr="1599459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99459900(1)"/>
                    <pic:cNvPicPr>
                      <a:picLocks noChangeAspect="1"/>
                    </pic:cNvPicPr>
                  </pic:nvPicPr>
                  <pic:blipFill>
                    <a:blip r:embed="rId18"/>
                    <a:srcRect r="24979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  <w:lang w:val="en-US" w:eastAsia="zh-CN"/>
        </w:rPr>
        <w:t xml:space="preserve">   </w:t>
      </w:r>
      <w:r>
        <w:drawing>
          <wp:inline distT="0" distB="0" distL="114300" distR="114300">
            <wp:extent cx="5267960" cy="1380490"/>
            <wp:effectExtent l="0" t="0" r="8890" b="1016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60930" cy="3342640"/>
            <wp:effectExtent l="0" t="0" r="1270" b="10160"/>
            <wp:docPr id="30" name="图片 30" descr="5b450fc7c909b811c769bd9ada32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b450fc7c909b811c769bd9ada3276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Style w:val="12"/>
          <w:rFonts w:hint="eastAsia"/>
          <w:b/>
          <w:lang w:val="en-US" w:eastAsia="zh-CN"/>
        </w:rPr>
      </w:pPr>
      <w:bookmarkStart w:id="7" w:name="_Toc16015"/>
      <w:r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  <w:t>移动端</w:t>
      </w:r>
      <w:bookmarkEnd w:id="7"/>
    </w:p>
    <w:p>
      <w:pPr>
        <w:pStyle w:val="2"/>
        <w:bidi w:val="0"/>
        <w:rPr>
          <w:rFonts w:hint="eastAsia"/>
          <w:lang w:val="en-US" w:eastAsia="zh-CN"/>
        </w:rPr>
      </w:pPr>
      <w:bookmarkStart w:id="8" w:name="_Toc14368"/>
      <w:r>
        <w:rPr>
          <w:rFonts w:hint="eastAsia"/>
          <w:lang w:val="en-US" w:eastAsia="zh-CN"/>
        </w:rPr>
        <w:t>Step1：下载“学习通”APP</w:t>
      </w:r>
      <w:bookmarkEnd w:id="8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扫描下方二维码，下载学习通App并安装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715895" cy="2321560"/>
            <wp:effectExtent l="9525" t="9525" r="17780" b="1206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321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27887"/>
      <w:r>
        <w:rPr>
          <w:rFonts w:hint="eastAsia"/>
          <w:lang w:val="en-US" w:eastAsia="zh-CN"/>
        </w:rPr>
        <w:t>Step2:登录</w:t>
      </w:r>
      <w:bookmarkEnd w:id="9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打开APP,点击左上角头像进入登录页面，选择“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其他登录方式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”登录。</w:t>
      </w:r>
    </w:p>
    <w:p>
      <w:pPr>
        <w:jc w:val="both"/>
      </w:pPr>
      <w:r>
        <w:drawing>
          <wp:inline distT="0" distB="0" distL="114300" distR="114300">
            <wp:extent cx="2175510" cy="3862705"/>
            <wp:effectExtent l="42545" t="4445" r="48895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8627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4068445"/>
            <wp:effectExtent l="0" t="0" r="1524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依次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输入“学校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名称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、学号、密码（初始密码：s654321s）。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首次登录可绑定手机号码，用于后续找回密码。</w:t>
      </w:r>
    </w:p>
    <w:p>
      <w:pPr>
        <w:ind w:firstLine="210" w:firstLineChars="100"/>
        <w:jc w:val="both"/>
      </w:pPr>
      <w:r>
        <w:drawing>
          <wp:inline distT="0" distB="0" distL="114300" distR="114300">
            <wp:extent cx="2102485" cy="3740150"/>
            <wp:effectExtent l="42545" t="4445" r="45720" b="844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292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7880" cy="3740150"/>
            <wp:effectExtent l="42545" t="4445" r="60325" b="844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801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0" w:name="_Toc19819"/>
      <w:r>
        <w:rPr>
          <w:rFonts w:hint="eastAsia"/>
          <w:lang w:val="en-US" w:eastAsia="zh-CN"/>
        </w:rPr>
        <w:t>Step3:查看学习考试要求</w:t>
      </w:r>
      <w:bookmarkEnd w:id="10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在首页右上角输入邀请码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shsaqjy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,可查看学习考试要求。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个章节，章节包括视频和章节测验两类任务点）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123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注：考试未通过，有且仅有一次补考机会</w:t>
      </w:r>
    </w:p>
    <w:p>
      <w:pPr>
        <w:ind w:firstLine="210" w:firstLineChars="1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3" name="图片 23" descr="4a8e978fd2240c3de078a6ecff9e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a8e978fd2240c3de078a6ecff9edb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5" name="图片 25" descr="d34604f7ebe5c011d43c5deecc43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34604f7ebe5c011d43c5deecc43f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1" w:name="_Toc17644"/>
      <w:r>
        <w:rPr>
          <w:rFonts w:hint="eastAsia"/>
          <w:lang w:val="en-US" w:eastAsia="zh-CN"/>
        </w:rPr>
        <w:t>Step4:在线学习</w:t>
      </w:r>
      <w:bookmarkEnd w:id="11"/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“</w:t>
      </w:r>
      <w:r>
        <w:rPr>
          <w:rFonts w:hint="eastAsia" w:ascii="仿宋" w:hAnsi="仿宋" w:eastAsia="仿宋" w:cs="仿宋"/>
          <w:b/>
          <w:bCs/>
          <w:color w:val="C00000"/>
          <w:kern w:val="2"/>
          <w:sz w:val="28"/>
          <w:szCs w:val="28"/>
          <w:highlight w:val="none"/>
          <w:lang w:val="en-US" w:eastAsia="zh-CN" w:bidi="ar-SA"/>
        </w:rPr>
        <w:t>我的任务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，进入课程学习页面，在章节里点击章节名称进入该章节任务点的学习页面。</w:t>
      </w:r>
    </w:p>
    <w:p>
      <w:pPr>
        <w:pStyle w:val="11"/>
        <w:spacing w:line="360" w:lineRule="auto"/>
        <w:ind w:firstLine="560"/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ind w:firstLine="210" w:firstLineChars="100"/>
        <w:jc w:val="both"/>
        <w:rPr>
          <w:rFonts w:hint="eastAsia"/>
          <w:lang w:val="en-US" w:eastAsia="zh-CN"/>
        </w:rPr>
      </w:pPr>
    </w:p>
    <w:p>
      <w:pPr>
        <w:ind w:firstLine="210" w:firstLineChars="1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24" name="图片 24" descr="C:\Users\pp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pp\Desktop\1.jpg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26" name="图片 26" descr="C:\Users\pp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pp\Desktop\2.jpg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或者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首页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" w:hAnsi="仿宋" w:eastAsia="仿宋" w:cs="仿宋"/>
          <w:b/>
          <w:bCs/>
          <w:color w:val="C00000"/>
          <w:kern w:val="2"/>
          <w:sz w:val="28"/>
          <w:szCs w:val="28"/>
          <w:lang w:val="en-US" w:eastAsia="zh-CN" w:bidi="ar-SA"/>
        </w:rPr>
        <w:t>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”，可以看见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上海市大学生安全教育课程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点击课程名称进入课程学习界面。</w:t>
      </w:r>
    </w:p>
    <w:p>
      <w:pPr>
        <w:ind w:firstLine="210" w:firstLineChars="1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27" name="图片 27" descr="C:\Users\pp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pp\Desktop\3.png3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2" w:name="_Toc4736"/>
      <w:r>
        <w:rPr>
          <w:rFonts w:hint="eastAsia"/>
          <w:lang w:val="en-US" w:eastAsia="zh-CN"/>
        </w:rPr>
        <w:t>Step5:模拟考试</w:t>
      </w:r>
      <w:bookmarkEnd w:id="12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必修和选修课程任务点学习结束后可进行模拟考试，点击“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模拟考试一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”，进入模拟考试页面。</w:t>
      </w:r>
    </w:p>
    <w:p>
      <w:pPr>
        <w:ind w:firstLine="560" w:firstLineChars="200"/>
        <w:jc w:val="both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两次模拟考试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分数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需要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&gt;=60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分；若模拟考试成绩未达60分，可直接进行重考。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9525" t="9525" r="22860" b="10160"/>
            <wp:docPr id="10" name="图片 10" descr="C:\Users\pp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p\Desktop\4.jpg4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3" w:name="_Toc20655"/>
      <w:r>
        <w:rPr>
          <w:rFonts w:hint="eastAsia"/>
          <w:lang w:val="en-US" w:eastAsia="zh-CN"/>
        </w:rPr>
        <w:t>Step6:正式考试</w:t>
      </w:r>
      <w:bookmarkEnd w:id="13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完成在线学习要求并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通过2次模拟考试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后可直接进入正式考试，点击“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任务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”。可以看到“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作业/考试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”，点击进入正式考试任务，点击“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开始考试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”进入作答页面，考试限时45分钟。</w:t>
      </w:r>
    </w:p>
    <w:p>
      <w:pPr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770"/>
            <wp:effectExtent l="42545" t="4445" r="60960" b="89535"/>
            <wp:docPr id="31" name="图片 31" descr="C:\Users\pp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pp\Desktop\5.jpg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9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770"/>
            <wp:effectExtent l="42545" t="4445" r="60960" b="89535"/>
            <wp:docPr id="3" name="图片 3" descr="C:\Users\pp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p\Desktop\6.jpg6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135"/>
            <wp:effectExtent l="42545" t="4445" r="60960" b="90170"/>
            <wp:docPr id="45" name="图片 45" descr="C:\Users\pp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pp\Desktop\8.jpg8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1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全部作答完毕确认后点击“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ind w:firstLine="560" w:firstLineChars="2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33" name="图片 33" descr="C:\Users\pp\Desktop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pp\Desktop\9.jpg9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34" name="图片 34" descr="C:\Users\pp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pp\Desktop\10.jpg10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ind w:firstLine="560" w:firstLineChars="2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5" name="图片 35" descr="548e7971d5fe63078e2ad9167cf2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48e7971d5fe63078e2ad9167cf23a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4" w:name="_Toc6095"/>
      <w:r>
        <w:rPr>
          <w:rFonts w:hint="eastAsia"/>
          <w:lang w:val="en-US" w:eastAsia="zh-CN"/>
        </w:rPr>
        <w:t>Step7:打印证书</w:t>
      </w:r>
      <w:bookmarkEnd w:id="14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正式考试结束且成绩达90分以上（含90分），即可打印证书，</w:t>
      </w:r>
    </w:p>
    <w:p>
      <w:pPr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证书打印需要登录电脑端进行。</w:t>
      </w:r>
    </w:p>
    <w:p>
      <w:pPr>
        <w:ind w:firstLine="560" w:firstLineChars="200"/>
        <w:jc w:val="left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打开网址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用户登录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输入</w:t>
      </w:r>
      <w:r>
        <w:rPr>
          <w:rFonts w:hint="eastAsia" w:ascii="仿宋" w:hAnsi="仿宋" w:eastAsia="仿宋"/>
          <w:sz w:val="28"/>
          <w:szCs w:val="28"/>
        </w:rPr>
        <w:t>用户名：学号；密码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bookmarkStart w:id="16" w:name="_GoBack"/>
      <w:bookmarkEnd w:id="16"/>
    </w:p>
    <w:p>
      <w:pPr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1824355"/>
            <wp:effectExtent l="0" t="0" r="13970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登陆后在页面最下方，点击“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1191260</wp:posOffset>
            </wp:positionV>
            <wp:extent cx="2513330" cy="207010"/>
            <wp:effectExtent l="0" t="0" r="1270" b="2540"/>
            <wp:wrapNone/>
            <wp:docPr id="48" name="图片 48" descr="1599459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99459900(1)"/>
                    <pic:cNvPicPr>
                      <a:picLocks noChangeAspect="1"/>
                    </pic:cNvPicPr>
                  </pic:nvPicPr>
                  <pic:blipFill>
                    <a:blip r:embed="rId18"/>
                    <a:srcRect r="24979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7960" cy="1380490"/>
            <wp:effectExtent l="0" t="0" r="8890" b="1016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5" w:name="_Toc6674"/>
      <w:r>
        <w:rPr>
          <w:rFonts w:hint="eastAsia"/>
          <w:lang w:val="en-US" w:eastAsia="zh-CN"/>
        </w:rPr>
        <w:t>Step8：安全知识竞赛（线上）</w:t>
      </w:r>
      <w:bookmarkEnd w:id="15"/>
    </w:p>
    <w:p>
      <w:pPr>
        <w:jc w:val="both"/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在首页右上角输入邀请码</w:t>
      </w:r>
      <w:r>
        <w:rPr>
          <w:rFonts w:hint="eastAsia" w:ascii="仿宋" w:hAnsi="仿宋" w:eastAsia="仿宋" w:cs="仿宋"/>
          <w:kern w:val="2"/>
          <w:sz w:val="28"/>
          <w:szCs w:val="28"/>
          <w:highlight w:val="yellow"/>
          <w:lang w:val="en-US" w:eastAsia="zh-CN" w:bidi="ar-SA"/>
        </w:rPr>
        <w:t>“</w:t>
      </w:r>
      <w:r>
        <w:rPr>
          <w:rFonts w:hint="default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shsaqjy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2020</w:t>
      </w:r>
      <w:r>
        <w:rPr>
          <w:rFonts w:hint="eastAsia" w:ascii="仿宋" w:hAnsi="仿宋" w:eastAsia="仿宋" w:cs="仿宋"/>
          <w:kern w:val="2"/>
          <w:sz w:val="28"/>
          <w:szCs w:val="28"/>
          <w:highlight w:val="yellow"/>
          <w:lang w:val="en-US" w:eastAsia="zh-CN" w:bidi="ar-SA"/>
        </w:rPr>
        <w:t>”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,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可参与线上知识竞赛活动。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1" name="图片 21" descr="be9246cbc17199c52ce408aeba5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e9246cbc17199c52ce408aeba5a49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8" name="图片 28" descr="675598b0803ea9ae57dd465b4909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75598b0803ea9ae57dd465b4909ae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" name="图片 2" descr="a6110d769e09dda3d8185f605e79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110d769e09dda3d8185f605e79d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1.安全知识PK赛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知识竞赛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”进入知识挑战页面，点击“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去挑战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”，挑战类型可分为：全网对战、好友PK和个人练习三种模式，学生可自行选择参与。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历年赛事回顾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”，查看历年赛事精彩视频。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12" name="图片 12" descr="801b841fbdb34dec13f7462f216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1b841fbdb34dec13f7462f21682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17" name="图片 17" descr="7c0410a909580f1eab3bff439a85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0410a909580f1eab3bff439a85b8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18" name="图片 18" descr="b768cc15736840319d1ec3fcd7cb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768cc15736840319d1ec3fcd7cbf6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2.安全知识竞赛考核（选手版）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如果学校需要安全知识竞赛考核（选手版），请联系超星公司工作人员。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xXVf4VAgAAFQQAAA4AAABkcnMvZTJvRG9jLnhtbK1Ty47TMBTdI/EP&#10;lvc0aYFR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2hRDOFHZ2+fT19/3n68YVAB4Ba62fw21h4hu6t6bDoQe+hjHN3&#10;lVPxxkQEdkB9vMArukB4DJpOptMcJg7b8ED+7DHcOh/eCaNIFArqsL8EKzusfehdB5dYTZtVI2Xa&#10;odSkLejVy9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xXVf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69038"/>
    <w:multiLevelType w:val="multilevel"/>
    <w:tmpl w:val="1946903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F0022"/>
    <w:rsid w:val="004315C9"/>
    <w:rsid w:val="00B67752"/>
    <w:rsid w:val="00F54AB9"/>
    <w:rsid w:val="01A62BF6"/>
    <w:rsid w:val="03C812A1"/>
    <w:rsid w:val="05E749F0"/>
    <w:rsid w:val="06635447"/>
    <w:rsid w:val="069739F5"/>
    <w:rsid w:val="075318E5"/>
    <w:rsid w:val="07CC7999"/>
    <w:rsid w:val="07EE40E4"/>
    <w:rsid w:val="08F00FA5"/>
    <w:rsid w:val="09E158F4"/>
    <w:rsid w:val="0A2808F4"/>
    <w:rsid w:val="0FAC7508"/>
    <w:rsid w:val="11CE1300"/>
    <w:rsid w:val="12DC1476"/>
    <w:rsid w:val="14687C46"/>
    <w:rsid w:val="149F02FE"/>
    <w:rsid w:val="150D232D"/>
    <w:rsid w:val="180563B8"/>
    <w:rsid w:val="184A6729"/>
    <w:rsid w:val="1BA54D4C"/>
    <w:rsid w:val="1BCA6C6B"/>
    <w:rsid w:val="1D8B0301"/>
    <w:rsid w:val="1DBE6991"/>
    <w:rsid w:val="1DFC72EB"/>
    <w:rsid w:val="1EF07120"/>
    <w:rsid w:val="208B3AD4"/>
    <w:rsid w:val="20D836C3"/>
    <w:rsid w:val="23875940"/>
    <w:rsid w:val="26B57285"/>
    <w:rsid w:val="2A9803A0"/>
    <w:rsid w:val="2B867D54"/>
    <w:rsid w:val="2BDE3246"/>
    <w:rsid w:val="3417679B"/>
    <w:rsid w:val="35676B95"/>
    <w:rsid w:val="36584319"/>
    <w:rsid w:val="37656E74"/>
    <w:rsid w:val="37FC7D77"/>
    <w:rsid w:val="391B1219"/>
    <w:rsid w:val="3A7E568E"/>
    <w:rsid w:val="3C21780F"/>
    <w:rsid w:val="3C647B27"/>
    <w:rsid w:val="3DD26076"/>
    <w:rsid w:val="3DE322DB"/>
    <w:rsid w:val="3FEE0A8E"/>
    <w:rsid w:val="40165C9A"/>
    <w:rsid w:val="41361E2A"/>
    <w:rsid w:val="413F5063"/>
    <w:rsid w:val="429A0BAC"/>
    <w:rsid w:val="44420F54"/>
    <w:rsid w:val="448E77E9"/>
    <w:rsid w:val="484A3E68"/>
    <w:rsid w:val="48AE2D8D"/>
    <w:rsid w:val="493722C9"/>
    <w:rsid w:val="4C6E205B"/>
    <w:rsid w:val="4CD460FC"/>
    <w:rsid w:val="4E6C1EB6"/>
    <w:rsid w:val="4F6320FA"/>
    <w:rsid w:val="4FCD322A"/>
    <w:rsid w:val="50595B96"/>
    <w:rsid w:val="50DA0B2D"/>
    <w:rsid w:val="5122583B"/>
    <w:rsid w:val="51C82A84"/>
    <w:rsid w:val="53EF0022"/>
    <w:rsid w:val="57C72313"/>
    <w:rsid w:val="57F141BF"/>
    <w:rsid w:val="59FD092D"/>
    <w:rsid w:val="5B2C20AC"/>
    <w:rsid w:val="5D5844D8"/>
    <w:rsid w:val="60455418"/>
    <w:rsid w:val="619C4AA3"/>
    <w:rsid w:val="62481E22"/>
    <w:rsid w:val="644347AD"/>
    <w:rsid w:val="64A0356B"/>
    <w:rsid w:val="65FA6BE3"/>
    <w:rsid w:val="6678219C"/>
    <w:rsid w:val="66C11EB6"/>
    <w:rsid w:val="67895996"/>
    <w:rsid w:val="68B36533"/>
    <w:rsid w:val="69333C31"/>
    <w:rsid w:val="69CA37F1"/>
    <w:rsid w:val="6A1D0044"/>
    <w:rsid w:val="6A5003A6"/>
    <w:rsid w:val="6B8A3A05"/>
    <w:rsid w:val="6CBD5C4D"/>
    <w:rsid w:val="6D0A2C8A"/>
    <w:rsid w:val="6DF82160"/>
    <w:rsid w:val="6E6B6738"/>
    <w:rsid w:val="6FF74D88"/>
    <w:rsid w:val="72DD23A4"/>
    <w:rsid w:val="74D81360"/>
    <w:rsid w:val="76741543"/>
    <w:rsid w:val="76F325C3"/>
    <w:rsid w:val="77867520"/>
    <w:rsid w:val="77C77F19"/>
    <w:rsid w:val="77DF68DB"/>
    <w:rsid w:val="788B7074"/>
    <w:rsid w:val="78BC0058"/>
    <w:rsid w:val="790C5C9C"/>
    <w:rsid w:val="79620173"/>
    <w:rsid w:val="7B362683"/>
    <w:rsid w:val="7DAC22FC"/>
    <w:rsid w:val="7EF776B3"/>
    <w:rsid w:val="7FEC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hAnsi="Arial" w:eastAsia="宋体"/>
      <w:b/>
      <w:bCs/>
      <w:sz w:val="24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character" w:customStyle="1" w:styleId="10">
    <w:name w:val="标题 2 Char2"/>
    <w:link w:val="3"/>
    <w:qFormat/>
    <w:uiPriority w:val="0"/>
    <w:rPr>
      <w:rFonts w:ascii="Arial" w:hAnsi="Arial" w:eastAsia="宋体"/>
      <w:b/>
      <w:bCs/>
      <w:kern w:val="2"/>
      <w:sz w:val="24"/>
      <w:szCs w:val="32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2019-09-25T05:59:00Z</dcterms:created>
  <dc:creator>pp</dc:creator>
  <cp:lastModifiedBy>Administrator</cp:lastModifiedBy>
  <dcterms:modified xsi:type="dcterms:W3CDTF">2020-10-25T15:07:39Z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