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665" w:rsidRPr="00160382" w:rsidRDefault="007A6661">
      <w:pPr>
        <w:rPr>
          <w:rFonts w:ascii="Times New Roman" w:hAnsi="Times New Roman"/>
          <w:b/>
          <w:sz w:val="36"/>
          <w:szCs w:val="36"/>
        </w:rPr>
      </w:pPr>
      <w:r w:rsidRPr="00DC3796">
        <w:rPr>
          <w:rFonts w:ascii="Times New Roman" w:hAnsi="Times New Roman"/>
        </w:rPr>
        <w:t xml:space="preserve">                   </w:t>
      </w:r>
      <w:r w:rsidRPr="00DC3796">
        <w:rPr>
          <w:rFonts w:ascii="Times New Roman" w:hAnsi="Times New Roman"/>
          <w:sz w:val="32"/>
          <w:szCs w:val="32"/>
        </w:rPr>
        <w:t xml:space="preserve">      </w:t>
      </w:r>
      <w:r w:rsidRPr="00160382">
        <w:rPr>
          <w:rFonts w:ascii="Times New Roman" w:hAnsi="Times New Roman"/>
          <w:b/>
          <w:sz w:val="36"/>
          <w:szCs w:val="36"/>
        </w:rPr>
        <w:t>单一来源公示</w:t>
      </w:r>
    </w:p>
    <w:p w:rsidR="00C37665" w:rsidRPr="00DC3796" w:rsidRDefault="00C37665">
      <w:pPr>
        <w:spacing w:line="560" w:lineRule="exact"/>
        <w:rPr>
          <w:rFonts w:ascii="Times New Roman" w:hAnsi="Times New Roman"/>
          <w:sz w:val="28"/>
          <w:szCs w:val="28"/>
        </w:rPr>
      </w:pPr>
    </w:p>
    <w:p w:rsidR="00C37665" w:rsidRPr="00DC3796" w:rsidRDefault="007A6661">
      <w:pPr>
        <w:spacing w:line="560" w:lineRule="exact"/>
        <w:rPr>
          <w:rFonts w:ascii="Times New Roman" w:hAnsi="Times New Roman"/>
          <w:sz w:val="28"/>
          <w:szCs w:val="28"/>
        </w:rPr>
      </w:pPr>
      <w:r w:rsidRPr="00DC3796">
        <w:rPr>
          <w:rFonts w:ascii="Times New Roman" w:hAnsi="Times New Roman"/>
          <w:sz w:val="28"/>
          <w:szCs w:val="28"/>
        </w:rPr>
        <w:t>采购单位：上海立信会计金融学院</w:t>
      </w:r>
    </w:p>
    <w:p w:rsidR="00C37665" w:rsidRPr="00DC3796" w:rsidRDefault="007A6661">
      <w:pPr>
        <w:spacing w:line="560" w:lineRule="exact"/>
        <w:rPr>
          <w:rFonts w:ascii="Times New Roman" w:hAnsi="Times New Roman"/>
          <w:sz w:val="28"/>
          <w:szCs w:val="28"/>
        </w:rPr>
      </w:pPr>
      <w:r w:rsidRPr="00DC3796">
        <w:rPr>
          <w:rFonts w:ascii="Times New Roman" w:hAnsi="Times New Roman"/>
          <w:sz w:val="28"/>
          <w:szCs w:val="28"/>
        </w:rPr>
        <w:t>采购项目名称：出版《中国金融教育论坛文集》</w:t>
      </w:r>
    </w:p>
    <w:p w:rsidR="00C37665" w:rsidRPr="00DC3796" w:rsidRDefault="007A6661">
      <w:pPr>
        <w:spacing w:line="560" w:lineRule="exact"/>
        <w:rPr>
          <w:rFonts w:ascii="Times New Roman" w:hAnsi="Times New Roman"/>
          <w:sz w:val="28"/>
          <w:szCs w:val="28"/>
        </w:rPr>
      </w:pPr>
      <w:r w:rsidRPr="00DC3796">
        <w:rPr>
          <w:rFonts w:ascii="Times New Roman" w:hAnsi="Times New Roman"/>
          <w:sz w:val="28"/>
          <w:szCs w:val="28"/>
        </w:rPr>
        <w:t>采购编号：</w:t>
      </w:r>
      <w:r w:rsidR="00282A86">
        <w:rPr>
          <w:rFonts w:ascii="Times New Roman" w:hAnsi="Times New Roman" w:hint="eastAsia"/>
          <w:sz w:val="28"/>
          <w:szCs w:val="28"/>
        </w:rPr>
        <w:t>L</w:t>
      </w:r>
      <w:r w:rsidR="00282A86">
        <w:rPr>
          <w:rFonts w:ascii="Times New Roman" w:hAnsi="Times New Roman"/>
          <w:sz w:val="28"/>
          <w:szCs w:val="28"/>
        </w:rPr>
        <w:t>XJR2019-D001</w:t>
      </w:r>
    </w:p>
    <w:p w:rsidR="00C37665" w:rsidRPr="00DC3796" w:rsidRDefault="007A6661">
      <w:pPr>
        <w:spacing w:line="560" w:lineRule="exact"/>
        <w:rPr>
          <w:rFonts w:ascii="Times New Roman" w:hAnsi="Times New Roman"/>
          <w:sz w:val="28"/>
          <w:szCs w:val="28"/>
        </w:rPr>
      </w:pPr>
      <w:r w:rsidRPr="00DC3796">
        <w:rPr>
          <w:rFonts w:ascii="Times New Roman" w:hAnsi="Times New Roman"/>
          <w:sz w:val="28"/>
          <w:szCs w:val="28"/>
        </w:rPr>
        <w:t>采购内容：《中国金融教育论坛文集》</w:t>
      </w:r>
    </w:p>
    <w:p w:rsidR="00C37665" w:rsidRPr="00DC3796" w:rsidRDefault="007A6661">
      <w:pPr>
        <w:spacing w:line="560" w:lineRule="exact"/>
        <w:rPr>
          <w:rFonts w:ascii="Times New Roman" w:hAnsi="Times New Roman"/>
          <w:sz w:val="28"/>
          <w:szCs w:val="28"/>
        </w:rPr>
      </w:pPr>
      <w:r w:rsidRPr="00DC3796">
        <w:rPr>
          <w:rFonts w:ascii="Times New Roman" w:hAnsi="Times New Roman"/>
          <w:sz w:val="28"/>
          <w:szCs w:val="28"/>
        </w:rPr>
        <w:t>采购预算金额：</w:t>
      </w:r>
      <w:r w:rsidRPr="00DC3796">
        <w:rPr>
          <w:rFonts w:ascii="Times New Roman" w:hAnsi="Times New Roman"/>
          <w:sz w:val="28"/>
          <w:szCs w:val="28"/>
        </w:rPr>
        <w:t>4</w:t>
      </w:r>
      <w:r w:rsidR="000E7033">
        <w:rPr>
          <w:rFonts w:ascii="Times New Roman" w:hAnsi="Times New Roman" w:hint="eastAsia"/>
          <w:sz w:val="28"/>
          <w:szCs w:val="28"/>
        </w:rPr>
        <w:t>.5</w:t>
      </w:r>
      <w:r w:rsidRPr="00DC3796">
        <w:rPr>
          <w:rFonts w:ascii="Times New Roman" w:hAnsi="Times New Roman"/>
          <w:sz w:val="28"/>
          <w:szCs w:val="28"/>
        </w:rPr>
        <w:t>万元</w:t>
      </w:r>
    </w:p>
    <w:p w:rsidR="00C37665" w:rsidRPr="00DC3796" w:rsidRDefault="007A6661">
      <w:pPr>
        <w:spacing w:line="560" w:lineRule="exact"/>
        <w:rPr>
          <w:rFonts w:ascii="Times New Roman" w:hAnsi="Times New Roman"/>
          <w:sz w:val="28"/>
          <w:szCs w:val="28"/>
        </w:rPr>
      </w:pPr>
      <w:r w:rsidRPr="00DC3796">
        <w:rPr>
          <w:rFonts w:ascii="Times New Roman" w:hAnsi="Times New Roman"/>
          <w:sz w:val="28"/>
          <w:szCs w:val="28"/>
        </w:rPr>
        <w:t>供应商：中国财政经济出版社</w:t>
      </w:r>
    </w:p>
    <w:p w:rsidR="00C37665" w:rsidRPr="00DC3796" w:rsidRDefault="007A6661">
      <w:pPr>
        <w:spacing w:line="560" w:lineRule="exact"/>
        <w:rPr>
          <w:rFonts w:ascii="Times New Roman" w:hAnsi="Times New Roman"/>
          <w:sz w:val="28"/>
          <w:szCs w:val="28"/>
        </w:rPr>
      </w:pPr>
      <w:r w:rsidRPr="00DC3796">
        <w:rPr>
          <w:rFonts w:ascii="Times New Roman" w:hAnsi="Times New Roman"/>
          <w:sz w:val="28"/>
          <w:szCs w:val="28"/>
        </w:rPr>
        <w:t>供应商地址：北京市海淀区阜成路甲</w:t>
      </w:r>
      <w:r w:rsidRPr="00DC3796">
        <w:rPr>
          <w:rFonts w:ascii="Times New Roman" w:hAnsi="Times New Roman"/>
          <w:sz w:val="28"/>
          <w:szCs w:val="28"/>
        </w:rPr>
        <w:t>28</w:t>
      </w:r>
      <w:r w:rsidRPr="00DC3796">
        <w:rPr>
          <w:rFonts w:ascii="Times New Roman" w:hAnsi="Times New Roman"/>
          <w:sz w:val="28"/>
          <w:szCs w:val="28"/>
        </w:rPr>
        <w:t>号新知大厦</w:t>
      </w:r>
    </w:p>
    <w:p w:rsidR="00C37665" w:rsidRPr="00DC3796" w:rsidRDefault="007A6661">
      <w:pPr>
        <w:spacing w:line="560" w:lineRule="exact"/>
        <w:rPr>
          <w:rFonts w:ascii="Times New Roman" w:hAnsi="Times New Roman"/>
          <w:sz w:val="28"/>
          <w:szCs w:val="28"/>
        </w:rPr>
      </w:pPr>
      <w:r w:rsidRPr="00DC3796">
        <w:rPr>
          <w:rFonts w:ascii="Times New Roman" w:hAnsi="Times New Roman"/>
          <w:sz w:val="28"/>
          <w:szCs w:val="28"/>
        </w:rPr>
        <w:t>提供的货物或服务说明：</w:t>
      </w:r>
    </w:p>
    <w:p w:rsidR="00C37665" w:rsidRPr="00DC3796" w:rsidRDefault="007A6661">
      <w:pPr>
        <w:spacing w:line="560" w:lineRule="exact"/>
        <w:ind w:firstLineChars="200" w:firstLine="560"/>
        <w:rPr>
          <w:rFonts w:ascii="Times New Roman" w:hAnsi="Times New Roman"/>
          <w:sz w:val="28"/>
          <w:szCs w:val="28"/>
        </w:rPr>
      </w:pPr>
      <w:r w:rsidRPr="00DC3796">
        <w:rPr>
          <w:rFonts w:ascii="Times New Roman" w:hAnsi="Times New Roman"/>
          <w:sz w:val="28"/>
          <w:szCs w:val="28"/>
        </w:rPr>
        <w:t>中国财政经济出版社对上海立信会计金融学院金融学院提供的原稿编辑加工修改定稿后，经排版、校对、印刷、征订等流程，从定稿之日起</w:t>
      </w:r>
      <w:r w:rsidRPr="00DC3796">
        <w:rPr>
          <w:rFonts w:ascii="Times New Roman" w:hAnsi="Times New Roman"/>
          <w:sz w:val="28"/>
          <w:szCs w:val="28"/>
        </w:rPr>
        <w:t>3</w:t>
      </w:r>
      <w:r w:rsidRPr="00DC3796">
        <w:rPr>
          <w:rFonts w:ascii="Times New Roman" w:hAnsi="Times New Roman"/>
          <w:sz w:val="28"/>
          <w:szCs w:val="28"/>
        </w:rPr>
        <w:t>个月内出版《中国金融教育论坛文集》。</w:t>
      </w:r>
    </w:p>
    <w:p w:rsidR="00C37665" w:rsidRPr="00DC3796" w:rsidRDefault="007A6661">
      <w:pPr>
        <w:spacing w:line="560" w:lineRule="exact"/>
        <w:rPr>
          <w:rFonts w:ascii="Times New Roman" w:hAnsi="Times New Roman"/>
          <w:kern w:val="0"/>
          <w:sz w:val="28"/>
          <w:szCs w:val="28"/>
        </w:rPr>
      </w:pPr>
      <w:r w:rsidRPr="00DC3796">
        <w:rPr>
          <w:rFonts w:ascii="Times New Roman" w:hAnsi="Times New Roman"/>
          <w:kern w:val="0"/>
          <w:sz w:val="28"/>
          <w:szCs w:val="28"/>
        </w:rPr>
        <w:t>单一采购理由：</w:t>
      </w:r>
    </w:p>
    <w:p w:rsidR="00684924" w:rsidRPr="00DC3796" w:rsidRDefault="00684924" w:rsidP="009F10E6">
      <w:pPr>
        <w:spacing w:line="560" w:lineRule="exact"/>
        <w:ind w:firstLineChars="200" w:firstLine="560"/>
        <w:rPr>
          <w:rFonts w:ascii="Times New Roman" w:hAnsi="Times New Roman"/>
          <w:sz w:val="28"/>
          <w:szCs w:val="28"/>
        </w:rPr>
      </w:pPr>
      <w:r w:rsidRPr="00DC3796">
        <w:rPr>
          <w:rFonts w:ascii="Times New Roman" w:hAnsi="Times New Roman"/>
          <w:sz w:val="28"/>
          <w:szCs w:val="28"/>
        </w:rPr>
        <w:t>本次出版的《中国金融教育论坛文集》是以第十届</w:t>
      </w:r>
      <w:r w:rsidRPr="00DC3796">
        <w:rPr>
          <w:rFonts w:ascii="Times New Roman" w:hAnsi="Times New Roman"/>
          <w:sz w:val="28"/>
          <w:szCs w:val="28"/>
        </w:rPr>
        <w:t>“</w:t>
      </w:r>
      <w:r w:rsidRPr="00DC3796">
        <w:rPr>
          <w:rFonts w:ascii="Times New Roman" w:hAnsi="Times New Roman"/>
          <w:sz w:val="28"/>
          <w:szCs w:val="28"/>
        </w:rPr>
        <w:t>中国金融教育论坛</w:t>
      </w:r>
      <w:r w:rsidRPr="00DC3796">
        <w:rPr>
          <w:rFonts w:ascii="Times New Roman" w:hAnsi="Times New Roman"/>
          <w:sz w:val="28"/>
          <w:szCs w:val="28"/>
        </w:rPr>
        <w:t>”</w:t>
      </w:r>
      <w:r w:rsidRPr="00DC3796">
        <w:rPr>
          <w:rFonts w:ascii="Times New Roman" w:hAnsi="Times New Roman"/>
          <w:sz w:val="28"/>
          <w:szCs w:val="28"/>
        </w:rPr>
        <w:t>征集论文为主要来源，</w:t>
      </w:r>
      <w:r w:rsidR="000D73E3" w:rsidRPr="00DC3796">
        <w:rPr>
          <w:rFonts w:ascii="Times New Roman" w:hAnsi="Times New Roman"/>
          <w:sz w:val="28"/>
          <w:szCs w:val="28"/>
        </w:rPr>
        <w:t>我校金融学院承办了第十届</w:t>
      </w:r>
      <w:r w:rsidR="000D73E3" w:rsidRPr="00DC3796">
        <w:rPr>
          <w:rFonts w:ascii="Times New Roman" w:hAnsi="Times New Roman"/>
          <w:sz w:val="28"/>
          <w:szCs w:val="28"/>
        </w:rPr>
        <w:t>“</w:t>
      </w:r>
      <w:r w:rsidR="000D73E3" w:rsidRPr="00DC3796">
        <w:rPr>
          <w:rFonts w:ascii="Times New Roman" w:hAnsi="Times New Roman"/>
          <w:sz w:val="28"/>
          <w:szCs w:val="28"/>
        </w:rPr>
        <w:t>中国金融教育论坛</w:t>
      </w:r>
      <w:r w:rsidR="000D73E3" w:rsidRPr="00DC3796">
        <w:rPr>
          <w:rFonts w:ascii="Times New Roman" w:hAnsi="Times New Roman"/>
          <w:sz w:val="28"/>
          <w:szCs w:val="28"/>
        </w:rPr>
        <w:t>”</w:t>
      </w:r>
      <w:r w:rsidR="000D73E3" w:rsidRPr="00DC3796">
        <w:rPr>
          <w:rFonts w:ascii="Times New Roman" w:hAnsi="Times New Roman"/>
          <w:sz w:val="28"/>
          <w:szCs w:val="28"/>
        </w:rPr>
        <w:t>。</w:t>
      </w:r>
      <w:r w:rsidRPr="00DC3796">
        <w:rPr>
          <w:rFonts w:ascii="Times New Roman" w:hAnsi="Times New Roman"/>
          <w:sz w:val="28"/>
          <w:szCs w:val="28"/>
        </w:rPr>
        <w:t>“</w:t>
      </w:r>
      <w:r w:rsidRPr="00DC3796">
        <w:rPr>
          <w:rFonts w:ascii="Times New Roman" w:hAnsi="Times New Roman"/>
          <w:sz w:val="28"/>
          <w:szCs w:val="28"/>
        </w:rPr>
        <w:t>中国金融教育论坛</w:t>
      </w:r>
      <w:r w:rsidRPr="00DC3796">
        <w:rPr>
          <w:rFonts w:ascii="Times New Roman" w:hAnsi="Times New Roman"/>
          <w:sz w:val="28"/>
          <w:szCs w:val="28"/>
        </w:rPr>
        <w:t>”</w:t>
      </w:r>
      <w:r w:rsidRPr="00DC3796">
        <w:rPr>
          <w:rFonts w:ascii="Times New Roman" w:hAnsi="Times New Roman"/>
          <w:sz w:val="28"/>
          <w:szCs w:val="28"/>
        </w:rPr>
        <w:t>是中国高等教育学会高等财经教育分会于</w:t>
      </w:r>
      <w:r w:rsidRPr="00DC3796">
        <w:rPr>
          <w:rFonts w:ascii="Times New Roman" w:hAnsi="Times New Roman"/>
          <w:sz w:val="28"/>
          <w:szCs w:val="28"/>
        </w:rPr>
        <w:t>2010</w:t>
      </w:r>
      <w:r w:rsidRPr="00DC3796">
        <w:rPr>
          <w:rFonts w:ascii="Times New Roman" w:hAnsi="Times New Roman"/>
          <w:sz w:val="28"/>
          <w:szCs w:val="28"/>
        </w:rPr>
        <w:t>年创立的高校金融教育教学交流平台，先后在乌鲁木齐、昆明、北京、大连、广州、南昌、上海、蚌埠和杭州成功举办，参与单位包括全国</w:t>
      </w:r>
      <w:r w:rsidRPr="00DC3796">
        <w:rPr>
          <w:rFonts w:ascii="Times New Roman" w:hAnsi="Times New Roman"/>
          <w:sz w:val="28"/>
          <w:szCs w:val="28"/>
        </w:rPr>
        <w:t>60</w:t>
      </w:r>
      <w:r w:rsidRPr="00DC3796">
        <w:rPr>
          <w:rFonts w:ascii="Times New Roman" w:hAnsi="Times New Roman"/>
          <w:sz w:val="28"/>
          <w:szCs w:val="28"/>
        </w:rPr>
        <w:t>多所高等院校的金融学专业培养单位</w:t>
      </w:r>
      <w:r w:rsidR="000D73E3" w:rsidRPr="00DC3796">
        <w:rPr>
          <w:rFonts w:ascii="Times New Roman" w:hAnsi="Times New Roman"/>
          <w:sz w:val="28"/>
          <w:szCs w:val="28"/>
        </w:rPr>
        <w:t>，</w:t>
      </w:r>
      <w:r w:rsidRPr="00DC3796">
        <w:rPr>
          <w:rFonts w:ascii="Times New Roman" w:hAnsi="Times New Roman"/>
          <w:sz w:val="28"/>
          <w:szCs w:val="28"/>
        </w:rPr>
        <w:t>《中国金融教育论坛文集》</w:t>
      </w:r>
      <w:r w:rsidR="009F10E6" w:rsidRPr="00DC3796">
        <w:rPr>
          <w:rFonts w:ascii="Times New Roman" w:hAnsi="Times New Roman"/>
          <w:sz w:val="28"/>
          <w:szCs w:val="28"/>
        </w:rPr>
        <w:t>成为论坛品牌性成果，</w:t>
      </w:r>
      <w:r w:rsidR="00540BAC">
        <w:rPr>
          <w:rFonts w:ascii="Times New Roman" w:hAnsi="Times New Roman"/>
          <w:sz w:val="28"/>
          <w:szCs w:val="28"/>
        </w:rPr>
        <w:t>发送至全国数十所高校</w:t>
      </w:r>
      <w:r w:rsidR="009F10E6" w:rsidRPr="00DC3796">
        <w:rPr>
          <w:rFonts w:ascii="Times New Roman" w:hAnsi="Times New Roman"/>
          <w:sz w:val="28"/>
          <w:szCs w:val="28"/>
        </w:rPr>
        <w:t>，有助于</w:t>
      </w:r>
      <w:r w:rsidR="00540BAC">
        <w:rPr>
          <w:rFonts w:ascii="Times New Roman" w:hAnsi="Times New Roman"/>
          <w:sz w:val="28"/>
          <w:szCs w:val="28"/>
        </w:rPr>
        <w:t>我校学科专业影响力</w:t>
      </w:r>
      <w:r w:rsidR="00540BAC" w:rsidRPr="00540BAC">
        <w:rPr>
          <w:rFonts w:ascii="Times New Roman" w:hAnsi="Times New Roman"/>
          <w:sz w:val="28"/>
          <w:szCs w:val="28"/>
        </w:rPr>
        <w:t>，激励教师</w:t>
      </w:r>
      <w:r w:rsidR="00540BAC">
        <w:rPr>
          <w:rFonts w:ascii="Times New Roman" w:hAnsi="Times New Roman"/>
          <w:sz w:val="28"/>
          <w:szCs w:val="28"/>
        </w:rPr>
        <w:t>开展</w:t>
      </w:r>
      <w:r w:rsidR="00540BAC" w:rsidRPr="00540BAC">
        <w:rPr>
          <w:rFonts w:ascii="Times New Roman" w:hAnsi="Times New Roman"/>
          <w:sz w:val="28"/>
          <w:szCs w:val="28"/>
        </w:rPr>
        <w:t>教育教学研究。</w:t>
      </w:r>
    </w:p>
    <w:p w:rsidR="00C37665" w:rsidRPr="00DC3796" w:rsidRDefault="007A6661">
      <w:pPr>
        <w:spacing w:line="560" w:lineRule="exact"/>
        <w:ind w:firstLineChars="200" w:firstLine="560"/>
        <w:rPr>
          <w:rFonts w:ascii="Times New Roman" w:hAnsi="Times New Roman"/>
          <w:kern w:val="0"/>
          <w:sz w:val="28"/>
          <w:szCs w:val="28"/>
        </w:rPr>
      </w:pPr>
      <w:r w:rsidRPr="00DC3796">
        <w:rPr>
          <w:rFonts w:ascii="Times New Roman" w:hAnsi="Times New Roman"/>
          <w:kern w:val="0"/>
          <w:sz w:val="28"/>
          <w:szCs w:val="28"/>
        </w:rPr>
        <w:t>中国财政经济出版社直属中华人民共和国财政部，被国家新闻出版总署评定为中央一级出版社，并荣获</w:t>
      </w:r>
      <w:r w:rsidRPr="00DC3796">
        <w:rPr>
          <w:rFonts w:ascii="Times New Roman" w:hAnsi="Times New Roman"/>
          <w:kern w:val="0"/>
          <w:sz w:val="28"/>
          <w:szCs w:val="28"/>
        </w:rPr>
        <w:t>“</w:t>
      </w:r>
      <w:r w:rsidRPr="00DC3796">
        <w:rPr>
          <w:rFonts w:ascii="Times New Roman" w:hAnsi="Times New Roman"/>
          <w:kern w:val="0"/>
          <w:sz w:val="28"/>
          <w:szCs w:val="28"/>
        </w:rPr>
        <w:t>全国百佳图书出版单位</w:t>
      </w:r>
      <w:r w:rsidRPr="00DC3796">
        <w:rPr>
          <w:rFonts w:ascii="Times New Roman" w:hAnsi="Times New Roman"/>
          <w:kern w:val="0"/>
          <w:sz w:val="28"/>
          <w:szCs w:val="28"/>
        </w:rPr>
        <w:t>”</w:t>
      </w:r>
      <w:r w:rsidRPr="00DC3796">
        <w:rPr>
          <w:rFonts w:ascii="Times New Roman" w:hAnsi="Times New Roman"/>
          <w:kern w:val="0"/>
          <w:sz w:val="28"/>
          <w:szCs w:val="28"/>
        </w:rPr>
        <w:t>荣誉</w:t>
      </w:r>
      <w:r w:rsidRPr="00DC3796">
        <w:rPr>
          <w:rFonts w:ascii="Times New Roman" w:hAnsi="Times New Roman"/>
          <w:kern w:val="0"/>
          <w:sz w:val="28"/>
          <w:szCs w:val="28"/>
        </w:rPr>
        <w:lastRenderedPageBreak/>
        <w:t>称号。中国财政经济出版社在国内外享有良好声誉，在财经界、学术界具有比较大的影响力，出版图书已有数百种在各类国家级和省部级评选中获奖，在社会上享有极高的认知度，在社会各界专家学者、财经工作者、大中专院校师生等广大读者心目中树立了良好的声誉。出版社每年都会与科研机构、高校策划出版各类学术精品图书，积极推广最新研究成果，大大提高了各高校、研究机构的学术形象及知名度，中国财政经济出版社在论文集、专著以及研究报告出版方面拥有丰富的经验。</w:t>
      </w:r>
    </w:p>
    <w:p w:rsidR="00C37665" w:rsidRPr="00DC3796" w:rsidRDefault="00C37665">
      <w:pPr>
        <w:spacing w:line="560" w:lineRule="exact"/>
        <w:rPr>
          <w:rFonts w:ascii="Times New Roman" w:hAnsi="Times New Roman"/>
          <w:sz w:val="28"/>
          <w:szCs w:val="28"/>
        </w:rPr>
      </w:pPr>
    </w:p>
    <w:p w:rsidR="00684924" w:rsidRPr="00DC3796" w:rsidRDefault="00684924" w:rsidP="00684924">
      <w:pPr>
        <w:spacing w:line="300" w:lineRule="auto"/>
        <w:rPr>
          <w:rFonts w:ascii="Times New Roman" w:hAnsi="Times New Roman"/>
          <w:sz w:val="28"/>
          <w:szCs w:val="28"/>
        </w:rPr>
      </w:pPr>
      <w:r w:rsidRPr="00DC3796">
        <w:rPr>
          <w:rFonts w:ascii="Times New Roman" w:hAnsi="Times New Roman"/>
          <w:sz w:val="28"/>
          <w:szCs w:val="28"/>
        </w:rPr>
        <w:t>公示起止时间：</w:t>
      </w:r>
      <w:r w:rsidRPr="00DC3796">
        <w:rPr>
          <w:rFonts w:ascii="Times New Roman" w:hAnsi="Times New Roman"/>
          <w:sz w:val="28"/>
          <w:szCs w:val="28"/>
        </w:rPr>
        <w:t>2019</w:t>
      </w:r>
      <w:r w:rsidRPr="00DC3796">
        <w:rPr>
          <w:rFonts w:ascii="Times New Roman" w:hAnsi="Times New Roman"/>
          <w:sz w:val="28"/>
          <w:szCs w:val="28"/>
        </w:rPr>
        <w:t>年</w:t>
      </w:r>
      <w:r w:rsidR="00282A86">
        <w:rPr>
          <w:rFonts w:ascii="Times New Roman" w:hAnsi="Times New Roman"/>
          <w:sz w:val="28"/>
          <w:szCs w:val="28"/>
        </w:rPr>
        <w:t>9</w:t>
      </w:r>
      <w:r w:rsidRPr="00DC3796">
        <w:rPr>
          <w:rFonts w:ascii="Times New Roman" w:hAnsi="Times New Roman"/>
          <w:sz w:val="28"/>
          <w:szCs w:val="28"/>
        </w:rPr>
        <w:t>月</w:t>
      </w:r>
      <w:r w:rsidR="00460983">
        <w:rPr>
          <w:rFonts w:ascii="Times New Roman" w:hAnsi="Times New Roman"/>
          <w:sz w:val="28"/>
          <w:szCs w:val="28"/>
        </w:rPr>
        <w:t>25</w:t>
      </w:r>
      <w:r w:rsidRPr="00DC3796">
        <w:rPr>
          <w:rFonts w:ascii="Times New Roman" w:hAnsi="Times New Roman"/>
          <w:sz w:val="28"/>
          <w:szCs w:val="28"/>
        </w:rPr>
        <w:t>日至</w:t>
      </w:r>
      <w:r w:rsidRPr="00DC3796">
        <w:rPr>
          <w:rFonts w:ascii="Times New Roman" w:hAnsi="Times New Roman"/>
          <w:sz w:val="28"/>
          <w:szCs w:val="28"/>
        </w:rPr>
        <w:t>2019</w:t>
      </w:r>
      <w:r w:rsidRPr="00DC3796">
        <w:rPr>
          <w:rFonts w:ascii="Times New Roman" w:hAnsi="Times New Roman"/>
          <w:sz w:val="28"/>
          <w:szCs w:val="28"/>
        </w:rPr>
        <w:t>年</w:t>
      </w:r>
      <w:r w:rsidR="00460983">
        <w:rPr>
          <w:rFonts w:ascii="Times New Roman" w:hAnsi="Times New Roman"/>
          <w:sz w:val="28"/>
          <w:szCs w:val="28"/>
        </w:rPr>
        <w:t>9</w:t>
      </w:r>
      <w:r w:rsidRPr="00DC3796">
        <w:rPr>
          <w:rFonts w:ascii="Times New Roman" w:hAnsi="Times New Roman"/>
          <w:sz w:val="28"/>
          <w:szCs w:val="28"/>
        </w:rPr>
        <w:t>月</w:t>
      </w:r>
      <w:r w:rsidR="00460983">
        <w:rPr>
          <w:rFonts w:ascii="Times New Roman" w:hAnsi="Times New Roman"/>
          <w:sz w:val="28"/>
          <w:szCs w:val="28"/>
        </w:rPr>
        <w:t>30</w:t>
      </w:r>
      <w:r w:rsidRPr="00DC3796">
        <w:rPr>
          <w:rFonts w:ascii="Times New Roman" w:hAnsi="Times New Roman"/>
          <w:sz w:val="28"/>
          <w:szCs w:val="28"/>
        </w:rPr>
        <w:t>日</w:t>
      </w:r>
      <w:proofErr w:type="gramStart"/>
      <w:r w:rsidRPr="00DC3796">
        <w:rPr>
          <w:rFonts w:ascii="Times New Roman" w:hAnsi="Times New Roman"/>
          <w:sz w:val="28"/>
          <w:szCs w:val="28"/>
        </w:rPr>
        <w:t>止</w:t>
      </w:r>
      <w:proofErr w:type="gramEnd"/>
    </w:p>
    <w:p w:rsidR="00684924" w:rsidRPr="00DC3796" w:rsidRDefault="00684924" w:rsidP="00684924">
      <w:pPr>
        <w:spacing w:line="300" w:lineRule="auto"/>
        <w:rPr>
          <w:rFonts w:ascii="Times New Roman" w:hAnsi="Times New Roman"/>
          <w:sz w:val="28"/>
          <w:szCs w:val="28"/>
        </w:rPr>
      </w:pPr>
      <w:r w:rsidRPr="00DC3796">
        <w:rPr>
          <w:rFonts w:ascii="Times New Roman" w:hAnsi="Times New Roman"/>
          <w:sz w:val="28"/>
          <w:szCs w:val="28"/>
        </w:rPr>
        <w:t>任何供应商、单位或个人对此单一来源采购方式有异议，可以在本公示期内将书面意见反馈给采购单位，并同时抄送财务和招投标管理部门。</w:t>
      </w:r>
      <w:bookmarkStart w:id="0" w:name="_GoBack"/>
      <w:bookmarkEnd w:id="0"/>
    </w:p>
    <w:p w:rsidR="00684924" w:rsidRPr="00DC3796" w:rsidRDefault="00684924" w:rsidP="00684924">
      <w:pPr>
        <w:spacing w:line="300" w:lineRule="auto"/>
        <w:ind w:firstLineChars="200" w:firstLine="560"/>
        <w:rPr>
          <w:rFonts w:ascii="Times New Roman" w:hAnsi="Times New Roman"/>
          <w:sz w:val="28"/>
          <w:szCs w:val="28"/>
        </w:rPr>
      </w:pPr>
      <w:r w:rsidRPr="00DC3796">
        <w:rPr>
          <w:rFonts w:ascii="Times New Roman" w:hAnsi="Times New Roman"/>
          <w:sz w:val="28"/>
          <w:szCs w:val="28"/>
        </w:rPr>
        <w:t>采购单位：金融学院</w:t>
      </w:r>
      <w:r w:rsidRPr="00DC3796">
        <w:rPr>
          <w:rFonts w:ascii="Times New Roman" w:hAnsi="Times New Roman"/>
          <w:sz w:val="28"/>
          <w:szCs w:val="28"/>
        </w:rPr>
        <w:t xml:space="preserve">  </w:t>
      </w:r>
    </w:p>
    <w:p w:rsidR="00684924" w:rsidRPr="00DC3796" w:rsidRDefault="00684924" w:rsidP="00684924">
      <w:pPr>
        <w:spacing w:line="560" w:lineRule="exact"/>
        <w:ind w:firstLineChars="200" w:firstLine="560"/>
        <w:rPr>
          <w:rFonts w:ascii="Times New Roman" w:hAnsi="Times New Roman"/>
          <w:sz w:val="28"/>
          <w:szCs w:val="28"/>
        </w:rPr>
      </w:pPr>
      <w:r w:rsidRPr="00DC3796">
        <w:rPr>
          <w:rFonts w:ascii="Times New Roman" w:hAnsi="Times New Roman"/>
          <w:sz w:val="28"/>
          <w:szCs w:val="28"/>
        </w:rPr>
        <w:t>联系人：</w:t>
      </w:r>
      <w:r w:rsidRPr="00DC3796">
        <w:rPr>
          <w:rFonts w:ascii="Times New Roman" w:hAnsi="Times New Roman"/>
          <w:sz w:val="28"/>
          <w:szCs w:val="28"/>
        </w:rPr>
        <w:t xml:space="preserve"> </w:t>
      </w:r>
      <w:r w:rsidRPr="00DC3796">
        <w:rPr>
          <w:rFonts w:ascii="Times New Roman" w:hAnsi="Times New Roman"/>
          <w:sz w:val="28"/>
          <w:szCs w:val="28"/>
        </w:rPr>
        <w:t>张老师</w:t>
      </w:r>
      <w:r w:rsidRPr="00DC3796">
        <w:rPr>
          <w:rFonts w:ascii="Times New Roman" w:hAnsi="Times New Roman"/>
          <w:sz w:val="28"/>
          <w:szCs w:val="28"/>
        </w:rPr>
        <w:t xml:space="preserve">               </w:t>
      </w:r>
    </w:p>
    <w:p w:rsidR="00684924" w:rsidRPr="00DC3796" w:rsidRDefault="00684924" w:rsidP="00684924">
      <w:pPr>
        <w:spacing w:line="560" w:lineRule="exact"/>
        <w:ind w:firstLineChars="200" w:firstLine="560"/>
        <w:rPr>
          <w:rFonts w:ascii="Times New Roman" w:hAnsi="Times New Roman"/>
          <w:sz w:val="28"/>
          <w:szCs w:val="28"/>
        </w:rPr>
      </w:pPr>
      <w:r w:rsidRPr="00DC3796">
        <w:rPr>
          <w:rFonts w:ascii="Times New Roman" w:hAnsi="Times New Roman"/>
          <w:sz w:val="28"/>
          <w:szCs w:val="28"/>
        </w:rPr>
        <w:t>联系电话：</w:t>
      </w:r>
      <w:r w:rsidRPr="00DC3796">
        <w:rPr>
          <w:rFonts w:ascii="Times New Roman" w:hAnsi="Times New Roman"/>
          <w:sz w:val="28"/>
          <w:szCs w:val="28"/>
        </w:rPr>
        <w:t xml:space="preserve">18021097635         </w:t>
      </w:r>
    </w:p>
    <w:p w:rsidR="00C37665" w:rsidRPr="00DC3796" w:rsidRDefault="00C37665" w:rsidP="00684924">
      <w:pPr>
        <w:spacing w:line="560" w:lineRule="exact"/>
        <w:rPr>
          <w:rFonts w:ascii="Times New Roman" w:hAnsi="Times New Roman"/>
          <w:sz w:val="28"/>
          <w:szCs w:val="28"/>
        </w:rPr>
      </w:pPr>
    </w:p>
    <w:sectPr w:rsidR="00C37665" w:rsidRPr="00DC37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9F2" w:rsidRDefault="000009F2" w:rsidP="00684924">
      <w:r>
        <w:separator/>
      </w:r>
    </w:p>
  </w:endnote>
  <w:endnote w:type="continuationSeparator" w:id="0">
    <w:p w:rsidR="000009F2" w:rsidRDefault="000009F2" w:rsidP="0068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9F2" w:rsidRDefault="000009F2" w:rsidP="00684924">
      <w:r>
        <w:separator/>
      </w:r>
    </w:p>
  </w:footnote>
  <w:footnote w:type="continuationSeparator" w:id="0">
    <w:p w:rsidR="000009F2" w:rsidRDefault="000009F2" w:rsidP="00684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DF3"/>
    <w:rsid w:val="000009F2"/>
    <w:rsid w:val="000154B9"/>
    <w:rsid w:val="00034316"/>
    <w:rsid w:val="000532C7"/>
    <w:rsid w:val="00060C69"/>
    <w:rsid w:val="00086A52"/>
    <w:rsid w:val="000B149A"/>
    <w:rsid w:val="000D1643"/>
    <w:rsid w:val="000D73E3"/>
    <w:rsid w:val="000E7033"/>
    <w:rsid w:val="00102B2A"/>
    <w:rsid w:val="00160382"/>
    <w:rsid w:val="00164DF3"/>
    <w:rsid w:val="00190D57"/>
    <w:rsid w:val="001B6FBF"/>
    <w:rsid w:val="001C7038"/>
    <w:rsid w:val="001F7544"/>
    <w:rsid w:val="002235F5"/>
    <w:rsid w:val="0025055A"/>
    <w:rsid w:val="00282A86"/>
    <w:rsid w:val="003141CA"/>
    <w:rsid w:val="00326782"/>
    <w:rsid w:val="003841D2"/>
    <w:rsid w:val="0040308E"/>
    <w:rsid w:val="00410DB7"/>
    <w:rsid w:val="00414974"/>
    <w:rsid w:val="004526CC"/>
    <w:rsid w:val="00460983"/>
    <w:rsid w:val="004803D7"/>
    <w:rsid w:val="004D6C8F"/>
    <w:rsid w:val="005223DB"/>
    <w:rsid w:val="00540BAC"/>
    <w:rsid w:val="005855F6"/>
    <w:rsid w:val="005938D5"/>
    <w:rsid w:val="005A0D28"/>
    <w:rsid w:val="006063AF"/>
    <w:rsid w:val="0063197A"/>
    <w:rsid w:val="006367F1"/>
    <w:rsid w:val="00675B3E"/>
    <w:rsid w:val="00684924"/>
    <w:rsid w:val="006870ED"/>
    <w:rsid w:val="006B72DE"/>
    <w:rsid w:val="0073490E"/>
    <w:rsid w:val="007862E7"/>
    <w:rsid w:val="007A558A"/>
    <w:rsid w:val="007A6661"/>
    <w:rsid w:val="007B3320"/>
    <w:rsid w:val="00862557"/>
    <w:rsid w:val="008945AA"/>
    <w:rsid w:val="008C1036"/>
    <w:rsid w:val="008E5407"/>
    <w:rsid w:val="00922B25"/>
    <w:rsid w:val="00925AB9"/>
    <w:rsid w:val="00984580"/>
    <w:rsid w:val="009E65AD"/>
    <w:rsid w:val="009F10E6"/>
    <w:rsid w:val="00A04733"/>
    <w:rsid w:val="00A23F2A"/>
    <w:rsid w:val="00A33BB2"/>
    <w:rsid w:val="00A82A40"/>
    <w:rsid w:val="00A9266B"/>
    <w:rsid w:val="00AC4E3B"/>
    <w:rsid w:val="00AE10C9"/>
    <w:rsid w:val="00B112DE"/>
    <w:rsid w:val="00B256F5"/>
    <w:rsid w:val="00B653F2"/>
    <w:rsid w:val="00B7240E"/>
    <w:rsid w:val="00B73D81"/>
    <w:rsid w:val="00BA2204"/>
    <w:rsid w:val="00BA4B41"/>
    <w:rsid w:val="00BB70FD"/>
    <w:rsid w:val="00BE615F"/>
    <w:rsid w:val="00C37665"/>
    <w:rsid w:val="00CA48D6"/>
    <w:rsid w:val="00CC0FE4"/>
    <w:rsid w:val="00CE1CBD"/>
    <w:rsid w:val="00D51EB3"/>
    <w:rsid w:val="00D6247C"/>
    <w:rsid w:val="00D676F0"/>
    <w:rsid w:val="00DC23B7"/>
    <w:rsid w:val="00DC3796"/>
    <w:rsid w:val="00DD2AB9"/>
    <w:rsid w:val="00E03540"/>
    <w:rsid w:val="00E45D28"/>
    <w:rsid w:val="00E76661"/>
    <w:rsid w:val="00E77A9C"/>
    <w:rsid w:val="00EA54F2"/>
    <w:rsid w:val="00EC0B05"/>
    <w:rsid w:val="00EC7E8A"/>
    <w:rsid w:val="00EE6C4E"/>
    <w:rsid w:val="00EF4641"/>
    <w:rsid w:val="00F25543"/>
    <w:rsid w:val="00F45E63"/>
    <w:rsid w:val="00F7099F"/>
    <w:rsid w:val="00F953BB"/>
    <w:rsid w:val="00FB50EC"/>
    <w:rsid w:val="00FC4CA8"/>
    <w:rsid w:val="0F13204A"/>
    <w:rsid w:val="0FA41A54"/>
    <w:rsid w:val="634E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7ADD15"/>
  <w15:docId w15:val="{05056C34-7B39-48EA-9FBA-7183C33C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locked/>
    <w:rPr>
      <w:rFonts w:cs="Times New Roman"/>
      <w:sz w:val="18"/>
      <w:szCs w:val="18"/>
    </w:rPr>
  </w:style>
  <w:style w:type="character" w:customStyle="1" w:styleId="a4">
    <w:name w:val="页脚 字符"/>
    <w:basedOn w:val="a0"/>
    <w:link w:val="a3"/>
    <w:uiPriority w:val="99"/>
    <w:locked/>
    <w:rPr>
      <w:rFonts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791</Characters>
  <Application>Microsoft Office Word</Application>
  <DocSecurity>0</DocSecurity>
  <Lines>6</Lines>
  <Paragraphs>1</Paragraphs>
  <ScaleCrop>false</ScaleCrop>
  <Company>Lenovo</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cqh</dc:creator>
  <cp:lastModifiedBy>CJY</cp:lastModifiedBy>
  <cp:revision>2</cp:revision>
  <cp:lastPrinted>2017-09-28T05:07:00Z</cp:lastPrinted>
  <dcterms:created xsi:type="dcterms:W3CDTF">2019-09-25T02:50:00Z</dcterms:created>
  <dcterms:modified xsi:type="dcterms:W3CDTF">2019-09-25T02:50:00Z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