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07E" w:rsidRPr="00C1007E" w:rsidRDefault="00C1007E" w:rsidP="00C1007E">
      <w:pPr>
        <w:pStyle w:val="a7"/>
        <w:shd w:val="clear" w:color="auto" w:fill="FFFFFF"/>
        <w:spacing w:beforeLines="100" w:before="312" w:beforeAutospacing="0" w:afterLines="100" w:after="312" w:afterAutospacing="0" w:line="400" w:lineRule="exact"/>
        <w:ind w:firstLine="391"/>
        <w:jc w:val="center"/>
        <w:rPr>
          <w:rFonts w:ascii="微软雅黑" w:eastAsia="微软雅黑" w:hAnsi="微软雅黑" w:cs="Calibri"/>
          <w:color w:val="333333"/>
          <w:spacing w:val="8"/>
          <w:sz w:val="28"/>
          <w:szCs w:val="28"/>
        </w:rPr>
      </w:pPr>
      <w:r w:rsidRPr="00C1007E">
        <w:rPr>
          <w:rFonts w:ascii="微软雅黑" w:eastAsia="微软雅黑" w:hAnsi="微软雅黑" w:cs="Calibri" w:hint="eastAsia"/>
          <w:color w:val="333333"/>
          <w:spacing w:val="8"/>
          <w:sz w:val="28"/>
          <w:szCs w:val="28"/>
        </w:rPr>
        <w:t>第十</w:t>
      </w:r>
      <w:r w:rsidR="00273592">
        <w:rPr>
          <w:rFonts w:ascii="微软雅黑" w:eastAsia="微软雅黑" w:hAnsi="微软雅黑" w:cs="Calibri" w:hint="eastAsia"/>
          <w:color w:val="333333"/>
          <w:spacing w:val="8"/>
          <w:sz w:val="28"/>
          <w:szCs w:val="28"/>
        </w:rPr>
        <w:t>四届</w:t>
      </w:r>
      <w:r w:rsidRPr="00C1007E">
        <w:rPr>
          <w:rFonts w:ascii="微软雅黑" w:eastAsia="微软雅黑" w:hAnsi="微软雅黑" w:cs="Calibri" w:hint="eastAsia"/>
          <w:color w:val="333333"/>
          <w:spacing w:val="8"/>
          <w:sz w:val="28"/>
          <w:szCs w:val="28"/>
        </w:rPr>
        <w:t>香樟经济</w:t>
      </w:r>
      <w:r w:rsidRPr="00C1007E">
        <w:rPr>
          <w:rFonts w:ascii="Times New Roman" w:eastAsia="微软雅黑" w:hAnsi="Times New Roman" w:cs="Times New Roman"/>
          <w:color w:val="333333"/>
          <w:spacing w:val="8"/>
          <w:sz w:val="28"/>
          <w:szCs w:val="28"/>
        </w:rPr>
        <w:t>学</w:t>
      </w:r>
      <w:r w:rsidR="00273592">
        <w:rPr>
          <w:rFonts w:ascii="Times New Roman" w:eastAsia="微软雅黑" w:hAnsi="Times New Roman" w:cs="Times New Roman" w:hint="eastAsia"/>
          <w:color w:val="333333"/>
          <w:spacing w:val="8"/>
          <w:sz w:val="28"/>
          <w:szCs w:val="28"/>
        </w:rPr>
        <w:t>论坛</w:t>
      </w:r>
    </w:p>
    <w:p w:rsidR="004361C3" w:rsidRDefault="004361C3" w:rsidP="00C1007E">
      <w:pPr>
        <w:pStyle w:val="a7"/>
        <w:shd w:val="clear" w:color="auto" w:fill="FFFFFF"/>
        <w:spacing w:before="0" w:beforeAutospacing="0" w:after="0" w:afterAutospacing="0" w:line="400" w:lineRule="exact"/>
        <w:ind w:firstLine="392"/>
        <w:jc w:val="both"/>
        <w:rPr>
          <w:rFonts w:ascii="Calibri" w:hAnsi="Calibri" w:cs="Calibri"/>
          <w:color w:val="333333"/>
          <w:spacing w:val="8"/>
          <w:sz w:val="21"/>
          <w:szCs w:val="21"/>
        </w:rPr>
      </w:pPr>
      <w:r>
        <w:rPr>
          <w:rFonts w:cs="Calibri" w:hint="eastAsia"/>
          <w:color w:val="333333"/>
          <w:spacing w:val="8"/>
        </w:rPr>
        <w:t>香樟经济学</w:t>
      </w:r>
      <w:r w:rsidRPr="004361C3">
        <w:rPr>
          <w:rFonts w:ascii="Times New Roman" w:hAnsi="Times New Roman" w:cs="Times New Roman"/>
          <w:color w:val="333333"/>
          <w:spacing w:val="8"/>
        </w:rPr>
        <w:t>Seminar</w:t>
      </w:r>
      <w:r w:rsidRPr="004361C3">
        <w:rPr>
          <w:rFonts w:ascii="Times New Roman" w:hAnsi="Times New Roman" w:cs="Times New Roman"/>
          <w:color w:val="333333"/>
          <w:spacing w:val="8"/>
        </w:rPr>
        <w:t>（上海）历年的十三次活动得益于协作方慷慨支持、会务人员的积极工作、演讲嘉宾的无私奉献以及听众的热情参与。我们的学术交流从无到有，渐成规模，取得了可喜的进步。为了更好地推动上海地区经济学研究和交流，第十四期香樟经济学</w:t>
      </w:r>
      <w:r w:rsidRPr="004361C3">
        <w:rPr>
          <w:rFonts w:ascii="Times New Roman" w:hAnsi="Times New Roman" w:cs="Times New Roman"/>
          <w:color w:val="333333"/>
          <w:spacing w:val="8"/>
        </w:rPr>
        <w:t>Seminar</w:t>
      </w:r>
      <w:r w:rsidRPr="004361C3">
        <w:rPr>
          <w:rFonts w:ascii="Times New Roman" w:hAnsi="Times New Roman" w:cs="Times New Roman"/>
          <w:color w:val="333333"/>
          <w:spacing w:val="8"/>
        </w:rPr>
        <w:t>（上海）</w:t>
      </w:r>
      <w:r w:rsidRPr="004361C3">
        <w:rPr>
          <w:rStyle w:val="a8"/>
          <w:rFonts w:ascii="Times New Roman" w:hAnsi="Times New Roman" w:cs="Times New Roman"/>
          <w:color w:val="333333"/>
          <w:spacing w:val="8"/>
        </w:rPr>
        <w:t>将于</w:t>
      </w:r>
      <w:r w:rsidRPr="004361C3">
        <w:rPr>
          <w:rStyle w:val="a8"/>
          <w:rFonts w:ascii="Times New Roman" w:hAnsi="Times New Roman" w:cs="Times New Roman"/>
          <w:color w:val="333333"/>
          <w:spacing w:val="8"/>
        </w:rPr>
        <w:t>2019</w:t>
      </w:r>
      <w:r w:rsidRPr="004361C3">
        <w:rPr>
          <w:rStyle w:val="a8"/>
          <w:rFonts w:ascii="Times New Roman" w:hAnsi="Times New Roman" w:cs="Times New Roman"/>
          <w:color w:val="333333"/>
          <w:spacing w:val="8"/>
        </w:rPr>
        <w:t>年</w:t>
      </w:r>
      <w:r w:rsidRPr="004361C3">
        <w:rPr>
          <w:rStyle w:val="a8"/>
          <w:rFonts w:ascii="Times New Roman" w:hAnsi="Times New Roman" w:cs="Times New Roman"/>
          <w:color w:val="333333"/>
          <w:spacing w:val="8"/>
        </w:rPr>
        <w:t>1</w:t>
      </w:r>
      <w:r w:rsidRPr="004361C3">
        <w:rPr>
          <w:rStyle w:val="a8"/>
          <w:rFonts w:ascii="Times New Roman" w:hAnsi="Times New Roman" w:cs="Times New Roman"/>
          <w:color w:val="333333"/>
          <w:spacing w:val="8"/>
        </w:rPr>
        <w:t>月</w:t>
      </w:r>
      <w:r w:rsidRPr="004361C3">
        <w:rPr>
          <w:rStyle w:val="a8"/>
          <w:rFonts w:ascii="Times New Roman" w:hAnsi="Times New Roman" w:cs="Times New Roman"/>
          <w:color w:val="333333"/>
          <w:spacing w:val="8"/>
        </w:rPr>
        <w:t>4</w:t>
      </w:r>
      <w:r w:rsidRPr="004361C3">
        <w:rPr>
          <w:rStyle w:val="a8"/>
          <w:rFonts w:ascii="Times New Roman" w:hAnsi="Times New Roman" w:cs="Times New Roman"/>
          <w:color w:val="333333"/>
          <w:spacing w:val="8"/>
        </w:rPr>
        <w:t>日（周五）上午</w:t>
      </w:r>
      <w:r w:rsidRPr="004361C3">
        <w:rPr>
          <w:rStyle w:val="a8"/>
          <w:rFonts w:ascii="Times New Roman" w:hAnsi="Times New Roman" w:cs="Times New Roman"/>
          <w:color w:val="333333"/>
          <w:spacing w:val="8"/>
        </w:rPr>
        <w:t>9</w:t>
      </w:r>
      <w:r w:rsidRPr="004361C3">
        <w:rPr>
          <w:rStyle w:val="a8"/>
          <w:rFonts w:ascii="Times New Roman" w:hAnsi="Times New Roman" w:cs="Times New Roman"/>
          <w:color w:val="333333"/>
          <w:spacing w:val="8"/>
        </w:rPr>
        <w:t>点在上海立信会计金融学院的金融学院举行。会议地点为上海市浦东新区上川路</w:t>
      </w:r>
      <w:r w:rsidRPr="004361C3">
        <w:rPr>
          <w:rStyle w:val="a8"/>
          <w:rFonts w:ascii="Times New Roman" w:hAnsi="Times New Roman" w:cs="Times New Roman"/>
          <w:color w:val="333333"/>
          <w:spacing w:val="8"/>
        </w:rPr>
        <w:t>995</w:t>
      </w:r>
      <w:r w:rsidRPr="004361C3">
        <w:rPr>
          <w:rStyle w:val="a8"/>
          <w:rFonts w:ascii="Times New Roman" w:hAnsi="Times New Roman" w:cs="Times New Roman"/>
          <w:color w:val="333333"/>
          <w:spacing w:val="8"/>
        </w:rPr>
        <w:t>号（地铁</w:t>
      </w:r>
      <w:r w:rsidRPr="004361C3">
        <w:rPr>
          <w:rStyle w:val="a8"/>
          <w:rFonts w:ascii="Times New Roman" w:hAnsi="Times New Roman" w:cs="Times New Roman"/>
          <w:color w:val="333333"/>
          <w:spacing w:val="8"/>
        </w:rPr>
        <w:t>9</w:t>
      </w:r>
      <w:r w:rsidRPr="004361C3">
        <w:rPr>
          <w:rStyle w:val="a8"/>
          <w:rFonts w:ascii="Times New Roman" w:hAnsi="Times New Roman" w:cs="Times New Roman"/>
          <w:color w:val="333333"/>
          <w:spacing w:val="8"/>
        </w:rPr>
        <w:t>号线顾唐路站</w:t>
      </w:r>
      <w:r w:rsidRPr="004361C3">
        <w:rPr>
          <w:rStyle w:val="a8"/>
          <w:rFonts w:ascii="Times New Roman" w:hAnsi="Times New Roman" w:cs="Times New Roman"/>
          <w:color w:val="333333"/>
          <w:spacing w:val="8"/>
        </w:rPr>
        <w:t>3</w:t>
      </w:r>
      <w:r w:rsidRPr="004361C3">
        <w:rPr>
          <w:rStyle w:val="a8"/>
          <w:rFonts w:ascii="Times New Roman" w:hAnsi="Times New Roman" w:cs="Times New Roman"/>
          <w:color w:val="333333"/>
          <w:spacing w:val="8"/>
        </w:rPr>
        <w:t>号出口）行政楼</w:t>
      </w:r>
      <w:r w:rsidRPr="004361C3">
        <w:rPr>
          <w:rStyle w:val="a8"/>
          <w:rFonts w:ascii="Times New Roman" w:hAnsi="Times New Roman" w:cs="Times New Roman"/>
          <w:color w:val="333333"/>
          <w:spacing w:val="8"/>
        </w:rPr>
        <w:t>411</w:t>
      </w:r>
      <w:r w:rsidRPr="004361C3">
        <w:rPr>
          <w:rStyle w:val="a8"/>
          <w:rFonts w:ascii="Times New Roman" w:hAnsi="Times New Roman" w:cs="Times New Roman"/>
          <w:color w:val="333333"/>
          <w:spacing w:val="8"/>
        </w:rPr>
        <w:t>会议室。</w:t>
      </w:r>
      <w:r w:rsidRPr="004361C3">
        <w:rPr>
          <w:rFonts w:ascii="Times New Roman" w:hAnsi="Times New Roman" w:cs="Times New Roman"/>
          <w:color w:val="333333"/>
          <w:spacing w:val="8"/>
        </w:rPr>
        <w:t>本次</w:t>
      </w:r>
      <w:r w:rsidRPr="004361C3">
        <w:rPr>
          <w:rFonts w:ascii="Times New Roman" w:hAnsi="Times New Roman" w:cs="Times New Roman"/>
          <w:color w:val="333333"/>
          <w:spacing w:val="8"/>
        </w:rPr>
        <w:t>Seminar</w:t>
      </w:r>
      <w:r>
        <w:rPr>
          <w:rFonts w:cs="Calibri" w:hint="eastAsia"/>
          <w:color w:val="333333"/>
          <w:spacing w:val="8"/>
        </w:rPr>
        <w:t>汇集了</w:t>
      </w:r>
      <w:r w:rsidRPr="00B82908">
        <w:rPr>
          <w:rFonts w:ascii="Times New Roman" w:hAnsi="Times New Roman" w:cs="Times New Roman"/>
        </w:rPr>
        <w:t>机器学习、</w:t>
      </w:r>
      <w:r w:rsidRPr="00B82908">
        <w:rPr>
          <w:rFonts w:ascii="Times New Roman" w:hAnsi="Times New Roman" w:cs="Times New Roman" w:hint="eastAsia"/>
        </w:rPr>
        <w:t>金融科技、</w:t>
      </w:r>
      <w:r w:rsidRPr="00B82908">
        <w:rPr>
          <w:rFonts w:ascii="Times New Roman" w:hAnsi="Times New Roman" w:cs="Times New Roman"/>
        </w:rPr>
        <w:t>绿色金融</w:t>
      </w:r>
      <w:r w:rsidRPr="00B82908">
        <w:rPr>
          <w:rFonts w:ascii="Times New Roman" w:hAnsi="Times New Roman" w:cs="Times New Roman" w:hint="eastAsia"/>
        </w:rPr>
        <w:t>与</w:t>
      </w:r>
      <w:r w:rsidRPr="00B82908">
        <w:rPr>
          <w:rFonts w:ascii="Times New Roman" w:hAnsi="Times New Roman" w:cs="Times New Roman"/>
        </w:rPr>
        <w:t>公司治理创新研究相结合</w:t>
      </w:r>
      <w:r>
        <w:rPr>
          <w:rFonts w:ascii="Times New Roman" w:hAnsi="Times New Roman" w:cs="Times New Roman"/>
        </w:rPr>
        <w:t>等领域</w:t>
      </w:r>
      <w:r>
        <w:rPr>
          <w:rFonts w:cs="Calibri" w:hint="eastAsia"/>
          <w:color w:val="333333"/>
          <w:spacing w:val="8"/>
        </w:rPr>
        <w:t>的稿件。</w:t>
      </w:r>
    </w:p>
    <w:p w:rsidR="004361C3" w:rsidRDefault="004361C3" w:rsidP="00C1007E">
      <w:pPr>
        <w:pStyle w:val="a7"/>
        <w:shd w:val="clear" w:color="auto" w:fill="FFFFFF"/>
        <w:spacing w:before="0" w:beforeAutospacing="0" w:after="0" w:afterAutospacing="0" w:line="400" w:lineRule="exact"/>
        <w:ind w:firstLine="391"/>
        <w:rPr>
          <w:rFonts w:cs="Calibri"/>
          <w:spacing w:val="8"/>
        </w:rPr>
      </w:pPr>
      <w:r w:rsidRPr="00C1007E">
        <w:rPr>
          <w:rFonts w:cs="Calibri" w:hint="eastAsia"/>
          <w:spacing w:val="8"/>
        </w:rPr>
        <w:t>本次活动主办方为上海立信会计金融学院的应用经济学高原学科中心——金融学院，</w:t>
      </w:r>
      <w:r w:rsidR="00C1007E">
        <w:rPr>
          <w:rFonts w:cs="Calibri" w:hint="eastAsia"/>
          <w:spacing w:val="8"/>
        </w:rPr>
        <w:t>并由</w:t>
      </w:r>
      <w:r w:rsidRPr="00C1007E">
        <w:rPr>
          <w:rFonts w:cs="Calibri" w:hint="eastAsia"/>
          <w:spacing w:val="8"/>
        </w:rPr>
        <w:t>全</w:t>
      </w:r>
      <w:proofErr w:type="gramStart"/>
      <w:r w:rsidRPr="00C1007E">
        <w:rPr>
          <w:rFonts w:cs="Calibri" w:hint="eastAsia"/>
          <w:spacing w:val="8"/>
        </w:rPr>
        <w:t>英全欧中国</w:t>
      </w:r>
      <w:proofErr w:type="gramEnd"/>
      <w:r w:rsidRPr="00C1007E">
        <w:rPr>
          <w:rFonts w:cs="Calibri" w:hint="eastAsia"/>
          <w:spacing w:val="8"/>
        </w:rPr>
        <w:t>经济学会</w:t>
      </w:r>
      <w:r w:rsidR="00C1007E" w:rsidRPr="00C1007E">
        <w:rPr>
          <w:rFonts w:cs="Calibri" w:hint="eastAsia"/>
          <w:spacing w:val="8"/>
        </w:rPr>
        <w:t>协办</w:t>
      </w:r>
      <w:r w:rsidRPr="00C1007E">
        <w:rPr>
          <w:rFonts w:cs="Calibri" w:hint="eastAsia"/>
          <w:spacing w:val="8"/>
        </w:rPr>
        <w:t>，同时得到了上海、北京、浙江等地高校同仁的大力支持，论文报告具体安排如下：</w:t>
      </w:r>
    </w:p>
    <w:p w:rsidR="00276023" w:rsidRPr="00C1007E" w:rsidRDefault="00276023" w:rsidP="00C1007E">
      <w:pPr>
        <w:pStyle w:val="a7"/>
        <w:shd w:val="clear" w:color="auto" w:fill="FFFFFF"/>
        <w:spacing w:before="0" w:beforeAutospacing="0" w:after="0" w:afterAutospacing="0" w:line="400" w:lineRule="exact"/>
        <w:ind w:firstLine="391"/>
        <w:rPr>
          <w:rFonts w:ascii="Calibri" w:hAnsi="Calibri" w:cs="Calibri"/>
          <w:spacing w:val="8"/>
          <w:sz w:val="21"/>
          <w:szCs w:val="21"/>
        </w:rPr>
      </w:pPr>
    </w:p>
    <w:tbl>
      <w:tblPr>
        <w:tblStyle w:val="aa"/>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53"/>
        <w:gridCol w:w="2269"/>
      </w:tblGrid>
      <w:tr w:rsidR="004361C3" w:rsidRPr="0057468D" w:rsidTr="00C1007E">
        <w:trPr>
          <w:trHeight w:val="143"/>
        </w:trPr>
        <w:tc>
          <w:tcPr>
            <w:tcW w:w="3669" w:type="pct"/>
            <w:shd w:val="clear" w:color="auto" w:fill="D9D9D9" w:themeFill="background1" w:themeFillShade="D9"/>
          </w:tcPr>
          <w:p w:rsidR="004361C3" w:rsidRPr="0057468D" w:rsidRDefault="004361C3" w:rsidP="00A374D2">
            <w:pPr>
              <w:pStyle w:val="a7"/>
              <w:spacing w:before="0" w:beforeAutospacing="0" w:after="0" w:afterAutospacing="0"/>
              <w:rPr>
                <w:rFonts w:eastAsiaTheme="minorEastAsia"/>
                <w:b/>
              </w:rPr>
            </w:pPr>
            <w:r w:rsidRPr="00C1007E">
              <w:rPr>
                <w:rFonts w:ascii="Times New Roman" w:hAnsi="Times New Roman" w:cs="Times New Roman"/>
                <w:b/>
              </w:rPr>
              <w:t xml:space="preserve">Registration </w:t>
            </w:r>
            <w:r w:rsidRPr="00AD0E5F">
              <w:rPr>
                <w:rFonts w:eastAsiaTheme="minorEastAsia"/>
                <w:b/>
              </w:rPr>
              <w:t>注册</w:t>
            </w:r>
          </w:p>
        </w:tc>
        <w:tc>
          <w:tcPr>
            <w:tcW w:w="1331" w:type="pct"/>
            <w:shd w:val="clear" w:color="auto" w:fill="D9D9D9" w:themeFill="background1" w:themeFillShade="D9"/>
          </w:tcPr>
          <w:p w:rsidR="004361C3" w:rsidRPr="0057468D" w:rsidRDefault="004361C3" w:rsidP="00A374D2">
            <w:pPr>
              <w:pStyle w:val="a7"/>
              <w:spacing w:before="0" w:beforeAutospacing="0" w:after="0" w:afterAutospacing="0"/>
              <w:rPr>
                <w:rFonts w:eastAsiaTheme="minorEastAsia"/>
              </w:rPr>
            </w:pPr>
            <w:r w:rsidRPr="0057468D">
              <w:t xml:space="preserve">Time: </w:t>
            </w:r>
            <w:r>
              <w:rPr>
                <w:rFonts w:eastAsiaTheme="minorEastAsia" w:hint="eastAsia"/>
              </w:rPr>
              <w:t>8:40</w:t>
            </w:r>
            <w:r w:rsidRPr="0057468D">
              <w:t xml:space="preserve"> – </w:t>
            </w:r>
            <w:r>
              <w:rPr>
                <w:rFonts w:eastAsiaTheme="minorEastAsia" w:hint="eastAsia"/>
              </w:rPr>
              <w:t>9</w:t>
            </w:r>
            <w:r w:rsidRPr="0057468D">
              <w:t>:</w:t>
            </w:r>
            <w:r>
              <w:rPr>
                <w:rFonts w:eastAsiaTheme="minorEastAsia" w:hint="eastAsia"/>
              </w:rPr>
              <w:t>0</w:t>
            </w:r>
            <w:r>
              <w:rPr>
                <w:rFonts w:eastAsiaTheme="minorEastAsia"/>
              </w:rPr>
              <w:t>0</w:t>
            </w:r>
          </w:p>
        </w:tc>
      </w:tr>
      <w:tr w:rsidR="004361C3" w:rsidRPr="0057468D" w:rsidTr="00C1007E">
        <w:trPr>
          <w:trHeight w:val="142"/>
        </w:trPr>
        <w:tc>
          <w:tcPr>
            <w:tcW w:w="3669" w:type="pct"/>
            <w:shd w:val="clear" w:color="auto" w:fill="D9D9D9" w:themeFill="background1" w:themeFillShade="D9"/>
          </w:tcPr>
          <w:p w:rsidR="004361C3" w:rsidRPr="00C052AA" w:rsidRDefault="004361C3" w:rsidP="00A374D2">
            <w:pPr>
              <w:pStyle w:val="a7"/>
              <w:spacing w:before="0" w:beforeAutospacing="0" w:after="0" w:afterAutospacing="0"/>
              <w:rPr>
                <w:lang w:val="en-US"/>
              </w:rPr>
            </w:pPr>
          </w:p>
        </w:tc>
        <w:tc>
          <w:tcPr>
            <w:tcW w:w="1331" w:type="pct"/>
            <w:shd w:val="clear" w:color="auto" w:fill="D9D9D9" w:themeFill="background1" w:themeFillShade="D9"/>
          </w:tcPr>
          <w:p w:rsidR="004361C3" w:rsidRPr="0057468D" w:rsidRDefault="004361C3" w:rsidP="00A374D2">
            <w:pPr>
              <w:pStyle w:val="a7"/>
              <w:spacing w:before="0" w:beforeAutospacing="0" w:after="0" w:afterAutospacing="0"/>
              <w:ind w:right="-61"/>
              <w:rPr>
                <w:rFonts w:eastAsiaTheme="minorEastAsia"/>
              </w:rPr>
            </w:pPr>
            <w:r>
              <w:rPr>
                <w:rFonts w:eastAsiaTheme="minorEastAsia"/>
              </w:rPr>
              <w:t>5</w:t>
            </w:r>
            <w:r>
              <w:rPr>
                <w:rFonts w:eastAsiaTheme="minorEastAsia" w:hint="eastAsia"/>
              </w:rPr>
              <w:t>号楼3</w:t>
            </w:r>
            <w:r>
              <w:rPr>
                <w:rFonts w:eastAsiaTheme="minorEastAsia"/>
              </w:rPr>
              <w:t>14</w:t>
            </w:r>
          </w:p>
        </w:tc>
      </w:tr>
    </w:tbl>
    <w:p w:rsidR="004361C3" w:rsidRPr="0057468D" w:rsidRDefault="004361C3" w:rsidP="004361C3"/>
    <w:tbl>
      <w:tblPr>
        <w:tblStyle w:val="aa"/>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53"/>
        <w:gridCol w:w="2269"/>
      </w:tblGrid>
      <w:tr w:rsidR="004361C3" w:rsidRPr="0057468D" w:rsidTr="00C1007E">
        <w:trPr>
          <w:trHeight w:val="847"/>
        </w:trPr>
        <w:tc>
          <w:tcPr>
            <w:tcW w:w="3669" w:type="pct"/>
            <w:shd w:val="clear" w:color="auto" w:fill="D9D9D9" w:themeFill="background1" w:themeFillShade="D9"/>
          </w:tcPr>
          <w:p w:rsidR="004361C3" w:rsidRDefault="004361C3" w:rsidP="00A374D2">
            <w:pPr>
              <w:pStyle w:val="a7"/>
              <w:spacing w:before="0" w:beforeAutospacing="0" w:after="0" w:afterAutospacing="0"/>
              <w:rPr>
                <w:rFonts w:eastAsiaTheme="minorEastAsia"/>
                <w:b/>
              </w:rPr>
            </w:pPr>
            <w:r w:rsidRPr="00C1007E">
              <w:rPr>
                <w:rFonts w:ascii="Times New Roman" w:eastAsiaTheme="minorEastAsia" w:hAnsi="Times New Roman" w:cs="Times New Roman"/>
                <w:b/>
              </w:rPr>
              <w:t xml:space="preserve">Opening Address </w:t>
            </w:r>
            <w:r>
              <w:rPr>
                <w:rFonts w:eastAsiaTheme="minorEastAsia" w:hint="eastAsia"/>
                <w:b/>
              </w:rPr>
              <w:t>致辞</w:t>
            </w:r>
          </w:p>
          <w:p w:rsidR="004361C3" w:rsidRPr="00C1007E" w:rsidRDefault="004361C3" w:rsidP="00A374D2">
            <w:pPr>
              <w:pStyle w:val="a7"/>
              <w:spacing w:before="0" w:beforeAutospacing="0" w:after="0" w:afterAutospacing="0"/>
              <w:rPr>
                <w:rFonts w:ascii="Times New Roman" w:eastAsiaTheme="minorEastAsia" w:hAnsi="Times New Roman" w:cs="Times New Roman"/>
                <w:lang w:val="en-US"/>
              </w:rPr>
            </w:pPr>
            <w:proofErr w:type="spellStart"/>
            <w:r w:rsidRPr="00C1007E">
              <w:rPr>
                <w:rFonts w:ascii="Times New Roman" w:eastAsiaTheme="minorEastAsia" w:hAnsi="Times New Roman" w:cs="Times New Roman"/>
                <w:lang w:val="en-US"/>
              </w:rPr>
              <w:t>Wenxin</w:t>
            </w:r>
            <w:proofErr w:type="spellEnd"/>
            <w:r w:rsidRPr="00C1007E">
              <w:rPr>
                <w:rFonts w:ascii="Times New Roman" w:eastAsiaTheme="minorEastAsia" w:hAnsi="Times New Roman" w:cs="Times New Roman"/>
                <w:lang w:val="en-US"/>
              </w:rPr>
              <w:t xml:space="preserve"> Xu</w:t>
            </w:r>
            <w:r w:rsidRPr="00C1007E">
              <w:rPr>
                <w:rFonts w:ascii="Times New Roman" w:eastAsiaTheme="minorEastAsia" w:hAnsi="Times New Roman" w:cs="Times New Roman"/>
                <w:lang w:val="en-US"/>
              </w:rPr>
              <w:t>，</w:t>
            </w:r>
            <w:r w:rsidRPr="00C1007E">
              <w:rPr>
                <w:rFonts w:ascii="Times New Roman" w:eastAsiaTheme="minorEastAsia" w:hAnsi="Times New Roman" w:cs="Times New Roman"/>
                <w:lang w:val="en-US"/>
              </w:rPr>
              <w:t>Dean of the school of Finance, SLU</w:t>
            </w:r>
          </w:p>
          <w:p w:rsidR="004361C3" w:rsidRPr="00353C1E" w:rsidRDefault="004361C3" w:rsidP="00A374D2">
            <w:pPr>
              <w:pStyle w:val="a7"/>
              <w:spacing w:before="0" w:beforeAutospacing="0" w:after="0" w:afterAutospacing="0"/>
              <w:rPr>
                <w:rFonts w:eastAsiaTheme="minorEastAsia"/>
              </w:rPr>
            </w:pPr>
            <w:r>
              <w:rPr>
                <w:rFonts w:eastAsiaTheme="minorEastAsia" w:hint="eastAsia"/>
                <w:lang w:val="en-US"/>
              </w:rPr>
              <w:t>许文新 上海立信会计金融学院  金融学院院长</w:t>
            </w:r>
          </w:p>
        </w:tc>
        <w:tc>
          <w:tcPr>
            <w:tcW w:w="1331" w:type="pct"/>
            <w:shd w:val="clear" w:color="auto" w:fill="D9D9D9" w:themeFill="background1" w:themeFillShade="D9"/>
          </w:tcPr>
          <w:p w:rsidR="004361C3" w:rsidRPr="0057468D" w:rsidRDefault="004361C3" w:rsidP="00A374D2">
            <w:pPr>
              <w:pStyle w:val="a7"/>
              <w:spacing w:before="0" w:beforeAutospacing="0" w:after="0" w:afterAutospacing="0"/>
              <w:rPr>
                <w:rFonts w:eastAsiaTheme="minorEastAsia"/>
              </w:rPr>
            </w:pPr>
            <w:r w:rsidRPr="0057468D">
              <w:t xml:space="preserve">Time: </w:t>
            </w:r>
            <w:r>
              <w:rPr>
                <w:rFonts w:hint="eastAsia"/>
              </w:rPr>
              <w:t>9</w:t>
            </w:r>
            <w:r w:rsidRPr="0057468D">
              <w:t>:</w:t>
            </w:r>
            <w:r>
              <w:rPr>
                <w:rFonts w:eastAsiaTheme="minorEastAsia" w:hint="eastAsia"/>
              </w:rPr>
              <w:t>0</w:t>
            </w:r>
            <w:r>
              <w:rPr>
                <w:rFonts w:hint="eastAsia"/>
              </w:rPr>
              <w:t>0</w:t>
            </w:r>
            <w:r w:rsidRPr="0057468D">
              <w:t xml:space="preserve"> – </w:t>
            </w:r>
            <w:r>
              <w:rPr>
                <w:rFonts w:eastAsiaTheme="minorEastAsia"/>
              </w:rPr>
              <w:t>9</w:t>
            </w:r>
            <w:r w:rsidRPr="0057468D">
              <w:t>:</w:t>
            </w:r>
            <w:r>
              <w:rPr>
                <w:rFonts w:eastAsiaTheme="minorEastAsia" w:hint="eastAsia"/>
              </w:rPr>
              <w:t>10</w:t>
            </w:r>
          </w:p>
        </w:tc>
      </w:tr>
    </w:tbl>
    <w:p w:rsidR="004361C3" w:rsidRDefault="004361C3" w:rsidP="004361C3"/>
    <w:tbl>
      <w:tblPr>
        <w:tblStyle w:val="aa"/>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59"/>
        <w:gridCol w:w="2263"/>
      </w:tblGrid>
      <w:tr w:rsidR="004361C3" w:rsidRPr="00760382" w:rsidTr="00C1007E">
        <w:trPr>
          <w:trHeight w:val="235"/>
        </w:trPr>
        <w:tc>
          <w:tcPr>
            <w:tcW w:w="3672" w:type="pct"/>
            <w:shd w:val="clear" w:color="auto" w:fill="D9D9D9" w:themeFill="background1" w:themeFillShade="D9"/>
          </w:tcPr>
          <w:p w:rsidR="004361C3" w:rsidRPr="0057468D" w:rsidRDefault="004361C3" w:rsidP="00A374D2">
            <w:pPr>
              <w:pStyle w:val="a7"/>
              <w:spacing w:before="0" w:beforeAutospacing="0" w:after="0" w:afterAutospacing="0"/>
              <w:rPr>
                <w:b/>
              </w:rPr>
            </w:pPr>
            <w:r w:rsidRPr="00C1007E">
              <w:rPr>
                <w:rFonts w:ascii="Times New Roman" w:hAnsi="Times New Roman" w:cs="Times New Roman"/>
                <w:b/>
              </w:rPr>
              <w:t>Photograph</w:t>
            </w:r>
            <w:r>
              <w:rPr>
                <w:rFonts w:hint="eastAsia"/>
                <w:b/>
              </w:rPr>
              <w:t xml:space="preserve"> </w:t>
            </w:r>
            <w:r w:rsidRPr="00AD0E5F">
              <w:rPr>
                <w:rFonts w:asciiTheme="minorEastAsia" w:eastAsiaTheme="minorEastAsia" w:hAnsiTheme="minorEastAsia" w:cs="MS Mincho" w:hint="eastAsia"/>
                <w:b/>
              </w:rPr>
              <w:t>合影</w:t>
            </w:r>
          </w:p>
        </w:tc>
        <w:tc>
          <w:tcPr>
            <w:tcW w:w="1328" w:type="pct"/>
            <w:shd w:val="clear" w:color="auto" w:fill="D9D9D9" w:themeFill="background1" w:themeFillShade="D9"/>
          </w:tcPr>
          <w:p w:rsidR="004361C3" w:rsidRPr="00760382" w:rsidRDefault="004361C3" w:rsidP="00A374D2">
            <w:pPr>
              <w:pStyle w:val="a7"/>
              <w:spacing w:before="0" w:beforeAutospacing="0" w:after="0" w:afterAutospacing="0"/>
              <w:rPr>
                <w:rFonts w:eastAsiaTheme="minorEastAsia"/>
              </w:rPr>
            </w:pPr>
          </w:p>
        </w:tc>
      </w:tr>
    </w:tbl>
    <w:p w:rsidR="004361C3" w:rsidRDefault="004361C3" w:rsidP="004361C3"/>
    <w:tbl>
      <w:tblPr>
        <w:tblStyle w:val="aa"/>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55"/>
        <w:gridCol w:w="2267"/>
      </w:tblGrid>
      <w:tr w:rsidR="004361C3" w:rsidRPr="0057468D" w:rsidTr="00C1007E">
        <w:trPr>
          <w:trHeight w:val="452"/>
        </w:trPr>
        <w:tc>
          <w:tcPr>
            <w:tcW w:w="3670" w:type="pct"/>
            <w:shd w:val="clear" w:color="auto" w:fill="D9D9D9" w:themeFill="background1" w:themeFillShade="D9"/>
          </w:tcPr>
          <w:p w:rsidR="004361C3" w:rsidRDefault="004361C3" w:rsidP="00A374D2">
            <w:pPr>
              <w:pStyle w:val="a7"/>
              <w:spacing w:before="0" w:beforeAutospacing="0" w:after="0" w:afterAutospacing="0"/>
              <w:rPr>
                <w:rFonts w:eastAsiaTheme="minorEastAsia"/>
                <w:b/>
              </w:rPr>
            </w:pPr>
            <w:r w:rsidRPr="00C1007E">
              <w:rPr>
                <w:rFonts w:ascii="Times New Roman" w:eastAsiaTheme="minorEastAsia" w:hAnsi="Times New Roman" w:cs="Times New Roman"/>
                <w:b/>
              </w:rPr>
              <w:t>Keynote Speech</w:t>
            </w:r>
            <w:r>
              <w:rPr>
                <w:rFonts w:eastAsiaTheme="minorEastAsia" w:hint="eastAsia"/>
                <w:b/>
              </w:rPr>
              <w:t xml:space="preserve"> 主旨演讲</w:t>
            </w:r>
          </w:p>
          <w:p w:rsidR="004361C3" w:rsidRPr="00C1007E" w:rsidRDefault="004361C3" w:rsidP="00A374D2">
            <w:pPr>
              <w:contextualSpacing/>
              <w:rPr>
                <w:sz w:val="24"/>
                <w:szCs w:val="24"/>
              </w:rPr>
            </w:pPr>
            <w:proofErr w:type="spellStart"/>
            <w:r w:rsidRPr="00C1007E">
              <w:rPr>
                <w:rFonts w:eastAsiaTheme="majorEastAsia" w:hint="eastAsia"/>
                <w:bCs/>
                <w:sz w:val="24"/>
                <w:szCs w:val="24"/>
              </w:rPr>
              <w:t>Zunhong</w:t>
            </w:r>
            <w:proofErr w:type="spellEnd"/>
            <w:r w:rsidRPr="00C1007E">
              <w:rPr>
                <w:rFonts w:eastAsiaTheme="majorEastAsia" w:hint="eastAsia"/>
                <w:bCs/>
                <w:sz w:val="24"/>
                <w:szCs w:val="24"/>
              </w:rPr>
              <w:t xml:space="preserve"> Zhu </w:t>
            </w:r>
            <w:r w:rsidRPr="00C1007E">
              <w:rPr>
                <w:rFonts w:eastAsiaTheme="majorEastAsia"/>
                <w:bCs/>
                <w:sz w:val="24"/>
                <w:szCs w:val="24"/>
              </w:rPr>
              <w:t>Deputy Director</w:t>
            </w:r>
            <w:r w:rsidRPr="00C1007E">
              <w:rPr>
                <w:rFonts w:eastAsiaTheme="majorEastAsia" w:hint="eastAsia"/>
                <w:bCs/>
                <w:sz w:val="24"/>
                <w:szCs w:val="24"/>
              </w:rPr>
              <w:t xml:space="preserve"> of </w:t>
            </w:r>
            <w:r w:rsidRPr="00C1007E">
              <w:rPr>
                <w:rFonts w:eastAsiaTheme="majorEastAsia"/>
                <w:bCs/>
                <w:sz w:val="24"/>
                <w:szCs w:val="24"/>
              </w:rPr>
              <w:t xml:space="preserve"> Tibet Audit Office</w:t>
            </w:r>
            <w:r w:rsidRPr="00C1007E">
              <w:rPr>
                <w:rFonts w:eastAsiaTheme="majorEastAsia" w:hint="eastAsia"/>
                <w:bCs/>
                <w:sz w:val="24"/>
                <w:szCs w:val="24"/>
              </w:rPr>
              <w:t>,</w:t>
            </w:r>
            <w:r w:rsidRPr="00C1007E">
              <w:rPr>
                <w:sz w:val="24"/>
                <w:szCs w:val="24"/>
              </w:rPr>
              <w:t xml:space="preserve"> </w:t>
            </w:r>
          </w:p>
          <w:p w:rsidR="004361C3" w:rsidRPr="00276023" w:rsidRDefault="004361C3" w:rsidP="00A374D2">
            <w:pPr>
              <w:contextualSpacing/>
              <w:rPr>
                <w:rFonts w:eastAsiaTheme="majorEastAsia"/>
                <w:bCs/>
                <w:sz w:val="24"/>
                <w:szCs w:val="24"/>
              </w:rPr>
            </w:pPr>
            <w:r w:rsidRPr="00276023">
              <w:rPr>
                <w:rFonts w:eastAsiaTheme="majorEastAsia"/>
                <w:bCs/>
                <w:sz w:val="24"/>
                <w:szCs w:val="24"/>
              </w:rPr>
              <w:t>Visiting Scholar, University of Chicago</w:t>
            </w:r>
          </w:p>
          <w:p w:rsidR="004361C3" w:rsidRPr="00C1007E" w:rsidRDefault="004361C3" w:rsidP="00A374D2">
            <w:pPr>
              <w:contextualSpacing/>
              <w:rPr>
                <w:rFonts w:eastAsiaTheme="majorEastAsia"/>
                <w:bCs/>
                <w:sz w:val="24"/>
                <w:szCs w:val="24"/>
              </w:rPr>
            </w:pPr>
            <w:r w:rsidRPr="00C1007E">
              <w:rPr>
                <w:rFonts w:eastAsiaTheme="majorEastAsia" w:hint="eastAsia"/>
                <w:bCs/>
                <w:sz w:val="24"/>
                <w:szCs w:val="24"/>
              </w:rPr>
              <w:t>祝遵宏</w:t>
            </w:r>
            <w:r w:rsidR="00C1007E" w:rsidRPr="00C1007E">
              <w:rPr>
                <w:rFonts w:eastAsiaTheme="majorEastAsia" w:hint="eastAsia"/>
                <w:bCs/>
                <w:sz w:val="24"/>
                <w:szCs w:val="24"/>
              </w:rPr>
              <w:t xml:space="preserve"> </w:t>
            </w:r>
            <w:r w:rsidR="00C1007E" w:rsidRPr="00C1007E">
              <w:rPr>
                <w:rFonts w:eastAsiaTheme="majorEastAsia" w:hint="eastAsia"/>
                <w:bCs/>
                <w:sz w:val="24"/>
                <w:szCs w:val="24"/>
              </w:rPr>
              <w:t>西藏审计厅副厅长、教授、芝加哥大学访问学者</w:t>
            </w:r>
          </w:p>
          <w:p w:rsidR="004361C3" w:rsidRPr="00C1007E" w:rsidRDefault="004361C3" w:rsidP="00A374D2">
            <w:pPr>
              <w:contextualSpacing/>
              <w:rPr>
                <w:rFonts w:eastAsiaTheme="majorEastAsia"/>
                <w:bCs/>
                <w:sz w:val="24"/>
                <w:szCs w:val="24"/>
              </w:rPr>
            </w:pPr>
            <w:r w:rsidRPr="00C1007E">
              <w:rPr>
                <w:rFonts w:eastAsiaTheme="majorEastAsia"/>
                <w:bCs/>
                <w:sz w:val="24"/>
                <w:szCs w:val="24"/>
              </w:rPr>
              <w:t xml:space="preserve">Topic: </w:t>
            </w:r>
          </w:p>
          <w:p w:rsidR="004361C3" w:rsidRPr="00C1007E" w:rsidRDefault="004361C3" w:rsidP="00A374D2">
            <w:pPr>
              <w:contextualSpacing/>
              <w:rPr>
                <w:rFonts w:eastAsiaTheme="majorEastAsia"/>
                <w:bCs/>
                <w:sz w:val="24"/>
                <w:szCs w:val="24"/>
              </w:rPr>
            </w:pPr>
            <w:r w:rsidRPr="00C1007E">
              <w:rPr>
                <w:rFonts w:eastAsiaTheme="majorEastAsia" w:hint="eastAsia"/>
                <w:bCs/>
                <w:sz w:val="24"/>
                <w:szCs w:val="24"/>
              </w:rPr>
              <w:t>题目：金融科技</w:t>
            </w:r>
          </w:p>
          <w:p w:rsidR="004361C3" w:rsidRPr="00303EFE" w:rsidRDefault="00F12499" w:rsidP="00A374D2">
            <w:pPr>
              <w:contextualSpacing/>
              <w:rPr>
                <w:rFonts w:eastAsiaTheme="majorEastAsia"/>
                <w:bCs/>
              </w:rPr>
            </w:pPr>
            <w:r>
              <w:rPr>
                <w:rFonts w:eastAsiaTheme="majorEastAsia" w:hint="eastAsia"/>
                <w:bCs/>
                <w:sz w:val="24"/>
                <w:szCs w:val="24"/>
              </w:rPr>
              <w:t>主持</w:t>
            </w:r>
            <w:r w:rsidRPr="00C1007E">
              <w:rPr>
                <w:rFonts w:eastAsiaTheme="majorEastAsia"/>
                <w:bCs/>
                <w:sz w:val="24"/>
                <w:szCs w:val="24"/>
              </w:rPr>
              <w:t>:</w:t>
            </w:r>
            <w:r w:rsidR="004361C3" w:rsidRPr="00C1007E">
              <w:rPr>
                <w:rFonts w:eastAsiaTheme="majorEastAsia" w:hint="eastAsia"/>
                <w:bCs/>
                <w:sz w:val="24"/>
                <w:szCs w:val="24"/>
              </w:rPr>
              <w:t xml:space="preserve"> </w:t>
            </w:r>
            <w:r w:rsidR="004361C3" w:rsidRPr="00C1007E">
              <w:rPr>
                <w:rFonts w:eastAsiaTheme="majorEastAsia" w:hint="eastAsia"/>
                <w:bCs/>
                <w:sz w:val="24"/>
                <w:szCs w:val="24"/>
              </w:rPr>
              <w:t>侯文轩，上海立信会计金融学院特聘教授</w:t>
            </w:r>
          </w:p>
        </w:tc>
        <w:tc>
          <w:tcPr>
            <w:tcW w:w="1330" w:type="pct"/>
            <w:shd w:val="clear" w:color="auto" w:fill="D9D9D9" w:themeFill="background1" w:themeFillShade="D9"/>
          </w:tcPr>
          <w:p w:rsidR="004361C3" w:rsidRPr="0057468D" w:rsidRDefault="004361C3" w:rsidP="00A374D2">
            <w:pPr>
              <w:pStyle w:val="a7"/>
              <w:spacing w:before="0" w:beforeAutospacing="0" w:after="0" w:afterAutospacing="0"/>
              <w:rPr>
                <w:rFonts w:eastAsiaTheme="minorEastAsia"/>
              </w:rPr>
            </w:pPr>
            <w:r w:rsidRPr="0057468D">
              <w:t xml:space="preserve">Time: </w:t>
            </w:r>
            <w:r>
              <w:t>9</w:t>
            </w:r>
            <w:r>
              <w:rPr>
                <w:rFonts w:hint="eastAsia"/>
              </w:rPr>
              <w:t>:</w:t>
            </w:r>
            <w:r>
              <w:rPr>
                <w:rFonts w:eastAsiaTheme="minorEastAsia" w:hint="eastAsia"/>
              </w:rPr>
              <w:t>10</w:t>
            </w:r>
            <w:r>
              <w:rPr>
                <w:rFonts w:hint="eastAsia"/>
              </w:rPr>
              <w:t xml:space="preserve"> - </w:t>
            </w:r>
            <w:r>
              <w:rPr>
                <w:rFonts w:eastAsiaTheme="minorEastAsia" w:hint="eastAsia"/>
              </w:rPr>
              <w:t>9</w:t>
            </w:r>
            <w:r>
              <w:rPr>
                <w:rFonts w:hint="eastAsia"/>
              </w:rPr>
              <w:t>:</w:t>
            </w:r>
            <w:r>
              <w:rPr>
                <w:rFonts w:eastAsiaTheme="minorEastAsia" w:hint="eastAsia"/>
              </w:rPr>
              <w:t>30</w:t>
            </w:r>
          </w:p>
        </w:tc>
      </w:tr>
    </w:tbl>
    <w:p w:rsidR="004361C3" w:rsidRDefault="004361C3" w:rsidP="004361C3"/>
    <w:tbl>
      <w:tblPr>
        <w:tblStyle w:val="aa"/>
        <w:tblW w:w="4999"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54"/>
        <w:gridCol w:w="2266"/>
      </w:tblGrid>
      <w:tr w:rsidR="004361C3" w:rsidRPr="0057468D" w:rsidTr="00276023">
        <w:trPr>
          <w:trHeight w:val="452"/>
        </w:trPr>
        <w:tc>
          <w:tcPr>
            <w:tcW w:w="3670" w:type="pct"/>
            <w:shd w:val="clear" w:color="auto" w:fill="D9D9D9" w:themeFill="background1" w:themeFillShade="D9"/>
          </w:tcPr>
          <w:p w:rsidR="004361C3" w:rsidRDefault="004361C3" w:rsidP="00A374D2">
            <w:pPr>
              <w:pStyle w:val="a7"/>
              <w:spacing w:before="0" w:beforeAutospacing="0" w:after="0" w:afterAutospacing="0"/>
              <w:rPr>
                <w:rFonts w:eastAsiaTheme="minorEastAsia"/>
                <w:b/>
              </w:rPr>
            </w:pPr>
            <w:r>
              <w:rPr>
                <w:rFonts w:eastAsiaTheme="minorEastAsia"/>
                <w:b/>
              </w:rPr>
              <w:t>Keynote Sp</w:t>
            </w:r>
            <w:r>
              <w:rPr>
                <w:rFonts w:eastAsiaTheme="minorEastAsia" w:hint="eastAsia"/>
                <w:b/>
              </w:rPr>
              <w:t>eech 主旨演讲</w:t>
            </w:r>
          </w:p>
          <w:p w:rsidR="004361C3" w:rsidRPr="00C1007E" w:rsidRDefault="00C1007E" w:rsidP="00A374D2">
            <w:pPr>
              <w:pStyle w:val="a7"/>
              <w:spacing w:before="0" w:beforeAutospacing="0" w:after="0" w:afterAutospacing="0"/>
              <w:rPr>
                <w:rFonts w:ascii="Times New Roman" w:eastAsiaTheme="minorEastAsia" w:hAnsi="Times New Roman" w:cs="Times New Roman"/>
              </w:rPr>
            </w:pPr>
            <w:proofErr w:type="spellStart"/>
            <w:r w:rsidRPr="00C1007E">
              <w:rPr>
                <w:rFonts w:ascii="Times New Roman" w:eastAsiaTheme="minorEastAsia" w:hAnsi="Times New Roman" w:cs="Times New Roman"/>
              </w:rPr>
              <w:t>Jiandong</w:t>
            </w:r>
            <w:proofErr w:type="spellEnd"/>
            <w:r w:rsidRPr="00C1007E">
              <w:rPr>
                <w:rFonts w:ascii="Times New Roman" w:eastAsiaTheme="minorEastAsia" w:hAnsi="Times New Roman" w:cs="Times New Roman"/>
              </w:rPr>
              <w:t xml:space="preserve"> Chen</w:t>
            </w:r>
            <w:r>
              <w:rPr>
                <w:rFonts w:ascii="Times New Roman" w:eastAsiaTheme="minorEastAsia" w:hAnsi="Times New Roman" w:cs="Times New Roman" w:hint="eastAsia"/>
              </w:rPr>
              <w:t>,</w:t>
            </w:r>
            <w:r w:rsidR="004361C3" w:rsidRPr="00C1007E">
              <w:rPr>
                <w:rFonts w:ascii="Times New Roman" w:eastAsiaTheme="minorEastAsia" w:hAnsi="Times New Roman" w:cs="Times New Roman"/>
              </w:rPr>
              <w:t xml:space="preserve"> Southwestern University of Finance and Economics</w:t>
            </w:r>
          </w:p>
          <w:p w:rsidR="004361C3" w:rsidRPr="00C1007E" w:rsidRDefault="004361C3" w:rsidP="00A374D2">
            <w:pPr>
              <w:pStyle w:val="a7"/>
              <w:spacing w:before="0" w:beforeAutospacing="0" w:after="0" w:afterAutospacing="0"/>
              <w:rPr>
                <w:rFonts w:eastAsiaTheme="minorEastAsia"/>
              </w:rPr>
            </w:pPr>
            <w:r w:rsidRPr="00C1007E">
              <w:rPr>
                <w:rFonts w:eastAsiaTheme="minorEastAsia" w:hint="eastAsia"/>
              </w:rPr>
              <w:t xml:space="preserve">陈建东 </w:t>
            </w:r>
            <w:r w:rsidR="00C1007E" w:rsidRPr="00C1007E">
              <w:rPr>
                <w:rFonts w:eastAsiaTheme="majorEastAsia" w:hint="eastAsia"/>
                <w:bCs/>
              </w:rPr>
              <w:t>西南财经大学教授、四川省千人计划学者</w:t>
            </w:r>
          </w:p>
          <w:p w:rsidR="004361C3" w:rsidRPr="00C1007E" w:rsidRDefault="004361C3" w:rsidP="00A374D2">
            <w:pPr>
              <w:contextualSpacing/>
              <w:rPr>
                <w:rFonts w:eastAsiaTheme="majorEastAsia"/>
                <w:bCs/>
                <w:sz w:val="24"/>
                <w:szCs w:val="24"/>
              </w:rPr>
            </w:pPr>
            <w:r w:rsidRPr="00C1007E">
              <w:rPr>
                <w:rFonts w:eastAsiaTheme="majorEastAsia"/>
                <w:bCs/>
                <w:sz w:val="24"/>
                <w:szCs w:val="24"/>
              </w:rPr>
              <w:t>Topic: New Comprehensive Indicators of Carbon Dioxide Emissions: Based on Economic Growth and the Carrying Capacity of the natural Environment</w:t>
            </w:r>
          </w:p>
          <w:p w:rsidR="004361C3" w:rsidRPr="00C1007E" w:rsidRDefault="004361C3" w:rsidP="00A374D2">
            <w:pPr>
              <w:contextualSpacing/>
              <w:rPr>
                <w:rFonts w:eastAsiaTheme="majorEastAsia"/>
                <w:bCs/>
                <w:sz w:val="24"/>
                <w:szCs w:val="24"/>
              </w:rPr>
            </w:pPr>
            <w:r w:rsidRPr="00C1007E">
              <w:rPr>
                <w:rFonts w:eastAsiaTheme="majorEastAsia" w:hint="eastAsia"/>
                <w:bCs/>
                <w:sz w:val="24"/>
                <w:szCs w:val="24"/>
              </w:rPr>
              <w:t>题目：新的二氧化碳排放综合指标：基于经济增长和自然</w:t>
            </w:r>
            <w:r w:rsidRPr="00C1007E">
              <w:rPr>
                <w:rFonts w:eastAsiaTheme="majorEastAsia" w:hint="eastAsia"/>
                <w:bCs/>
                <w:sz w:val="24"/>
                <w:szCs w:val="24"/>
              </w:rPr>
              <w:lastRenderedPageBreak/>
              <w:t>环境承载能力</w:t>
            </w:r>
          </w:p>
          <w:p w:rsidR="004361C3" w:rsidRPr="00303EFE" w:rsidRDefault="00F12499" w:rsidP="00A374D2">
            <w:pPr>
              <w:contextualSpacing/>
              <w:rPr>
                <w:rFonts w:eastAsiaTheme="majorEastAsia"/>
                <w:bCs/>
              </w:rPr>
            </w:pPr>
            <w:r>
              <w:rPr>
                <w:rFonts w:eastAsiaTheme="majorEastAsia" w:hint="eastAsia"/>
                <w:bCs/>
                <w:sz w:val="24"/>
                <w:szCs w:val="24"/>
              </w:rPr>
              <w:t>主持</w:t>
            </w:r>
            <w:r w:rsidR="004361C3" w:rsidRPr="00C1007E">
              <w:rPr>
                <w:rFonts w:eastAsiaTheme="majorEastAsia"/>
                <w:bCs/>
                <w:sz w:val="24"/>
                <w:szCs w:val="24"/>
              </w:rPr>
              <w:t>:</w:t>
            </w:r>
            <w:r w:rsidR="004361C3" w:rsidRPr="00C1007E">
              <w:rPr>
                <w:rFonts w:eastAsiaTheme="majorEastAsia" w:hint="eastAsia"/>
                <w:bCs/>
                <w:sz w:val="24"/>
                <w:szCs w:val="24"/>
              </w:rPr>
              <w:t xml:space="preserve"> </w:t>
            </w:r>
            <w:r w:rsidR="004361C3" w:rsidRPr="00C1007E">
              <w:rPr>
                <w:rFonts w:eastAsiaTheme="majorEastAsia" w:hint="eastAsia"/>
                <w:bCs/>
                <w:sz w:val="24"/>
                <w:szCs w:val="24"/>
              </w:rPr>
              <w:t>侯文轩，上海立信会计金融学院特聘教授</w:t>
            </w:r>
          </w:p>
        </w:tc>
        <w:tc>
          <w:tcPr>
            <w:tcW w:w="1330" w:type="pct"/>
            <w:shd w:val="clear" w:color="auto" w:fill="D9D9D9" w:themeFill="background1" w:themeFillShade="D9"/>
          </w:tcPr>
          <w:p w:rsidR="004361C3" w:rsidRPr="0057468D" w:rsidRDefault="004361C3" w:rsidP="00A374D2">
            <w:pPr>
              <w:pStyle w:val="a7"/>
              <w:spacing w:before="0" w:beforeAutospacing="0" w:after="0" w:afterAutospacing="0"/>
              <w:rPr>
                <w:rFonts w:eastAsiaTheme="minorEastAsia"/>
              </w:rPr>
            </w:pPr>
            <w:r w:rsidRPr="0057468D">
              <w:lastRenderedPageBreak/>
              <w:t xml:space="preserve">Time: </w:t>
            </w:r>
            <w:r>
              <w:rPr>
                <w:rFonts w:eastAsiaTheme="minorEastAsia" w:hint="eastAsia"/>
              </w:rPr>
              <w:t>09</w:t>
            </w:r>
            <w:r>
              <w:rPr>
                <w:rFonts w:hint="eastAsia"/>
              </w:rPr>
              <w:t>:</w:t>
            </w:r>
            <w:r>
              <w:rPr>
                <w:rFonts w:eastAsiaTheme="minorEastAsia" w:hint="eastAsia"/>
              </w:rPr>
              <w:t>30</w:t>
            </w:r>
            <w:r>
              <w:rPr>
                <w:rFonts w:hint="eastAsia"/>
              </w:rPr>
              <w:t xml:space="preserve"> - </w:t>
            </w:r>
            <w:r>
              <w:rPr>
                <w:rFonts w:eastAsiaTheme="minorEastAsia" w:hint="eastAsia"/>
              </w:rPr>
              <w:t>09</w:t>
            </w:r>
            <w:r>
              <w:rPr>
                <w:rFonts w:hint="eastAsia"/>
              </w:rPr>
              <w:t>:</w:t>
            </w:r>
            <w:r>
              <w:rPr>
                <w:rFonts w:eastAsiaTheme="minorEastAsia" w:hint="eastAsia"/>
              </w:rPr>
              <w:t>50</w:t>
            </w:r>
          </w:p>
        </w:tc>
      </w:tr>
    </w:tbl>
    <w:p w:rsidR="004361C3" w:rsidRDefault="004361C3" w:rsidP="004361C3"/>
    <w:tbl>
      <w:tblPr>
        <w:tblStyle w:val="aa"/>
        <w:tblW w:w="4999"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60"/>
        <w:gridCol w:w="1460"/>
      </w:tblGrid>
      <w:tr w:rsidR="00276023" w:rsidRPr="0057468D" w:rsidTr="00A374D2">
        <w:trPr>
          <w:trHeight w:val="452"/>
        </w:trPr>
        <w:tc>
          <w:tcPr>
            <w:tcW w:w="4143" w:type="pct"/>
            <w:shd w:val="clear" w:color="auto" w:fill="D9D9D9" w:themeFill="background1" w:themeFillShade="D9"/>
          </w:tcPr>
          <w:p w:rsidR="00276023" w:rsidRDefault="00276023" w:rsidP="00A374D2">
            <w:pPr>
              <w:pStyle w:val="a7"/>
              <w:tabs>
                <w:tab w:val="left" w:pos="5103"/>
              </w:tabs>
              <w:spacing w:before="0" w:beforeAutospacing="0" w:after="0" w:afterAutospacing="0"/>
              <w:ind w:rightChars="761" w:right="1598"/>
              <w:rPr>
                <w:rFonts w:eastAsiaTheme="minorEastAsia"/>
                <w:b/>
              </w:rPr>
            </w:pPr>
            <w:r>
              <w:rPr>
                <w:rFonts w:eastAsiaTheme="minorEastAsia"/>
                <w:b/>
              </w:rPr>
              <w:t>Keynote Sp</w:t>
            </w:r>
            <w:r>
              <w:rPr>
                <w:rFonts w:eastAsiaTheme="minorEastAsia" w:hint="eastAsia"/>
                <w:b/>
              </w:rPr>
              <w:t>eech 主旨演讲</w:t>
            </w:r>
          </w:p>
          <w:p w:rsidR="00276023" w:rsidRDefault="00276023" w:rsidP="00A374D2">
            <w:pPr>
              <w:pStyle w:val="a7"/>
              <w:tabs>
                <w:tab w:val="left" w:pos="5103"/>
              </w:tabs>
              <w:spacing w:before="0" w:beforeAutospacing="0" w:after="0" w:afterAutospacing="0"/>
              <w:ind w:rightChars="761" w:right="1598"/>
            </w:pPr>
            <w:proofErr w:type="gramStart"/>
            <w:r w:rsidRPr="00BA2C35">
              <w:rPr>
                <w:rFonts w:hint="eastAsia"/>
              </w:rPr>
              <w:t>苏循华</w:t>
            </w:r>
            <w:proofErr w:type="gramEnd"/>
            <w:r>
              <w:rPr>
                <w:rFonts w:hint="eastAsia"/>
              </w:rPr>
              <w:t xml:space="preserve"> </w:t>
            </w:r>
            <w:r w:rsidRPr="00841EFD">
              <w:rPr>
                <w:rFonts w:hint="eastAsia"/>
              </w:rPr>
              <w:t>挪威经济学院</w:t>
            </w:r>
          </w:p>
          <w:p w:rsidR="00276023" w:rsidRPr="00C1007E" w:rsidRDefault="00276023" w:rsidP="00A374D2">
            <w:pPr>
              <w:pStyle w:val="a7"/>
              <w:tabs>
                <w:tab w:val="left" w:pos="5103"/>
              </w:tabs>
              <w:spacing w:before="0" w:beforeAutospacing="0" w:after="0" w:afterAutospacing="0"/>
              <w:ind w:rightChars="761" w:right="1598"/>
              <w:rPr>
                <w:rFonts w:ascii="Times New Roman" w:eastAsiaTheme="minorEastAsia" w:hAnsi="Times New Roman" w:cs="Times New Roman"/>
                <w:b/>
              </w:rPr>
            </w:pPr>
            <w:proofErr w:type="spellStart"/>
            <w:r w:rsidRPr="00C1007E">
              <w:rPr>
                <w:rFonts w:ascii="Times New Roman" w:hAnsi="Times New Roman" w:cs="Times New Roman"/>
              </w:rPr>
              <w:t>Xun</w:t>
            </w:r>
            <w:proofErr w:type="spellEnd"/>
            <w:r w:rsidRPr="00C1007E">
              <w:rPr>
                <w:rFonts w:ascii="Times New Roman" w:hAnsi="Times New Roman" w:cs="Times New Roman"/>
              </w:rPr>
              <w:t xml:space="preserve"> Hua, Norwegian School of Economics</w:t>
            </w:r>
          </w:p>
          <w:p w:rsidR="00276023" w:rsidRPr="00C1007E" w:rsidRDefault="00276023" w:rsidP="00A374D2">
            <w:pPr>
              <w:tabs>
                <w:tab w:val="left" w:pos="5103"/>
              </w:tabs>
              <w:ind w:leftChars="-405" w:left="-850" w:rightChars="761" w:right="1598" w:firstLineChars="354" w:firstLine="850"/>
              <w:contextualSpacing/>
              <w:jc w:val="left"/>
              <w:rPr>
                <w:rFonts w:eastAsiaTheme="majorEastAsia"/>
                <w:bCs/>
                <w:sz w:val="24"/>
                <w:szCs w:val="24"/>
              </w:rPr>
            </w:pPr>
            <w:r w:rsidRPr="00C1007E">
              <w:rPr>
                <w:rFonts w:eastAsiaTheme="majorEastAsia"/>
                <w:bCs/>
                <w:sz w:val="24"/>
                <w:szCs w:val="24"/>
              </w:rPr>
              <w:t>Topic:</w:t>
            </w:r>
          </w:p>
          <w:p w:rsidR="00276023" w:rsidRPr="00C1007E" w:rsidRDefault="00276023" w:rsidP="00A374D2">
            <w:pPr>
              <w:tabs>
                <w:tab w:val="left" w:pos="5103"/>
              </w:tabs>
              <w:ind w:rightChars="761" w:right="1598"/>
              <w:contextualSpacing/>
              <w:jc w:val="left"/>
              <w:rPr>
                <w:rFonts w:eastAsiaTheme="majorEastAsia"/>
                <w:bCs/>
                <w:sz w:val="24"/>
                <w:szCs w:val="24"/>
              </w:rPr>
            </w:pPr>
            <w:r w:rsidRPr="00C1007E">
              <w:rPr>
                <w:rFonts w:eastAsiaTheme="majorEastAsia" w:hint="eastAsia"/>
                <w:bCs/>
                <w:sz w:val="24"/>
                <w:szCs w:val="24"/>
              </w:rPr>
              <w:t>题目：</w:t>
            </w:r>
          </w:p>
          <w:p w:rsidR="00276023" w:rsidRPr="00303EFE" w:rsidRDefault="00276023" w:rsidP="00A374D2">
            <w:pPr>
              <w:tabs>
                <w:tab w:val="left" w:pos="5103"/>
              </w:tabs>
              <w:ind w:rightChars="761" w:right="1598"/>
              <w:contextualSpacing/>
              <w:jc w:val="left"/>
              <w:rPr>
                <w:rFonts w:eastAsiaTheme="majorEastAsia"/>
                <w:bCs/>
              </w:rPr>
            </w:pPr>
            <w:r>
              <w:rPr>
                <w:rFonts w:eastAsiaTheme="majorEastAsia" w:hint="eastAsia"/>
                <w:bCs/>
                <w:sz w:val="24"/>
                <w:szCs w:val="24"/>
              </w:rPr>
              <w:t>主持</w:t>
            </w:r>
            <w:r w:rsidRPr="00C1007E">
              <w:rPr>
                <w:rFonts w:eastAsiaTheme="majorEastAsia"/>
                <w:bCs/>
                <w:sz w:val="24"/>
                <w:szCs w:val="24"/>
              </w:rPr>
              <w:t xml:space="preserve">: </w:t>
            </w:r>
            <w:r w:rsidRPr="00C1007E">
              <w:rPr>
                <w:rFonts w:eastAsiaTheme="majorEastAsia" w:hint="eastAsia"/>
                <w:bCs/>
                <w:sz w:val="24"/>
                <w:szCs w:val="24"/>
              </w:rPr>
              <w:t>侯文轩，上海立信会计金融学院特聘教授</w:t>
            </w:r>
          </w:p>
        </w:tc>
        <w:tc>
          <w:tcPr>
            <w:tcW w:w="857" w:type="pct"/>
            <w:shd w:val="clear" w:color="auto" w:fill="D9D9D9" w:themeFill="background1" w:themeFillShade="D9"/>
          </w:tcPr>
          <w:p w:rsidR="00276023" w:rsidRPr="0057468D" w:rsidRDefault="00276023" w:rsidP="00A374D2">
            <w:pPr>
              <w:pStyle w:val="a7"/>
              <w:spacing w:before="0" w:beforeAutospacing="0" w:after="0" w:afterAutospacing="0"/>
              <w:rPr>
                <w:rFonts w:eastAsiaTheme="minorEastAsia"/>
              </w:rPr>
            </w:pPr>
            <w:r w:rsidRPr="0057468D">
              <w:t xml:space="preserve">Time: </w:t>
            </w:r>
            <w:r>
              <w:rPr>
                <w:rFonts w:eastAsiaTheme="minorEastAsia" w:hint="eastAsia"/>
              </w:rPr>
              <w:t>09</w:t>
            </w:r>
            <w:r>
              <w:rPr>
                <w:rFonts w:hint="eastAsia"/>
              </w:rPr>
              <w:t>:</w:t>
            </w:r>
            <w:r>
              <w:rPr>
                <w:rFonts w:eastAsiaTheme="minorEastAsia" w:hint="eastAsia"/>
              </w:rPr>
              <w:t>5</w:t>
            </w:r>
            <w:r>
              <w:t>0</w:t>
            </w:r>
            <w:r>
              <w:rPr>
                <w:rFonts w:hint="eastAsia"/>
              </w:rPr>
              <w:t xml:space="preserve"> - </w:t>
            </w:r>
            <w:r>
              <w:rPr>
                <w:rFonts w:eastAsiaTheme="minorEastAsia" w:hint="eastAsia"/>
              </w:rPr>
              <w:t>10</w:t>
            </w:r>
            <w:r>
              <w:rPr>
                <w:rFonts w:hint="eastAsia"/>
              </w:rPr>
              <w:t>:</w:t>
            </w:r>
            <w:r>
              <w:rPr>
                <w:rFonts w:eastAsiaTheme="minorEastAsia" w:hint="eastAsia"/>
              </w:rPr>
              <w:t>1</w:t>
            </w:r>
            <w:r>
              <w:rPr>
                <w:rFonts w:hint="eastAsia"/>
              </w:rPr>
              <w:t>0</w:t>
            </w:r>
          </w:p>
        </w:tc>
      </w:tr>
    </w:tbl>
    <w:p w:rsidR="00276023" w:rsidRDefault="00276023" w:rsidP="004361C3"/>
    <w:p w:rsidR="00276023" w:rsidRDefault="00276023" w:rsidP="004361C3"/>
    <w:tbl>
      <w:tblPr>
        <w:tblStyle w:val="aa"/>
        <w:tblW w:w="8472"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920"/>
        <w:gridCol w:w="2552"/>
      </w:tblGrid>
      <w:tr w:rsidR="004361C3" w:rsidRPr="00760382" w:rsidTr="00276023">
        <w:trPr>
          <w:trHeight w:val="235"/>
        </w:trPr>
        <w:tc>
          <w:tcPr>
            <w:tcW w:w="5920" w:type="dxa"/>
            <w:shd w:val="clear" w:color="auto" w:fill="D9D9D9" w:themeFill="background1" w:themeFillShade="D9"/>
          </w:tcPr>
          <w:p w:rsidR="004361C3" w:rsidRPr="0057468D" w:rsidRDefault="004361C3" w:rsidP="00276023">
            <w:pPr>
              <w:pStyle w:val="a7"/>
              <w:spacing w:before="0" w:beforeAutospacing="0" w:after="0" w:afterAutospacing="0"/>
              <w:ind w:rightChars="151" w:right="317"/>
              <w:rPr>
                <w:b/>
              </w:rPr>
            </w:pPr>
            <w:r w:rsidRPr="0057468D">
              <w:rPr>
                <w:b/>
              </w:rPr>
              <w:t>Coffee break</w:t>
            </w:r>
            <w:r>
              <w:rPr>
                <w:rFonts w:hint="eastAsia"/>
                <w:b/>
              </w:rPr>
              <w:t xml:space="preserve"> </w:t>
            </w:r>
            <w:proofErr w:type="gramStart"/>
            <w:r>
              <w:rPr>
                <w:rFonts w:ascii="MS Mincho" w:eastAsia="MS Mincho" w:hAnsi="MS Mincho" w:cs="MS Mincho"/>
                <w:b/>
              </w:rPr>
              <w:t>茶歇</w:t>
            </w:r>
            <w:proofErr w:type="gramEnd"/>
          </w:p>
        </w:tc>
        <w:tc>
          <w:tcPr>
            <w:tcW w:w="2552" w:type="dxa"/>
            <w:shd w:val="clear" w:color="auto" w:fill="D9D9D9" w:themeFill="background1" w:themeFillShade="D9"/>
          </w:tcPr>
          <w:p w:rsidR="004361C3" w:rsidRPr="00760382" w:rsidRDefault="004361C3" w:rsidP="00A374D2">
            <w:pPr>
              <w:pStyle w:val="a7"/>
              <w:spacing w:before="0" w:beforeAutospacing="0" w:after="0" w:afterAutospacing="0"/>
              <w:rPr>
                <w:rFonts w:eastAsiaTheme="minorEastAsia"/>
              </w:rPr>
            </w:pPr>
            <w:r w:rsidRPr="0057468D">
              <w:t xml:space="preserve">Time: </w:t>
            </w:r>
            <w:r>
              <w:rPr>
                <w:rFonts w:hint="eastAsia"/>
              </w:rPr>
              <w:t>1</w:t>
            </w:r>
            <w:r>
              <w:rPr>
                <w:rFonts w:eastAsiaTheme="minorEastAsia" w:hint="eastAsia"/>
              </w:rPr>
              <w:t>0:1</w:t>
            </w:r>
            <w:r>
              <w:t>0</w:t>
            </w:r>
            <w:r>
              <w:rPr>
                <w:rFonts w:hint="eastAsia"/>
              </w:rPr>
              <w:t xml:space="preserve"> </w:t>
            </w:r>
            <w:r>
              <w:t>-</w:t>
            </w:r>
            <w:r>
              <w:rPr>
                <w:rFonts w:hint="eastAsia"/>
              </w:rPr>
              <w:t xml:space="preserve"> </w:t>
            </w:r>
            <w:r>
              <w:t>1</w:t>
            </w:r>
            <w:r>
              <w:rPr>
                <w:rFonts w:eastAsiaTheme="minorEastAsia" w:hint="eastAsia"/>
              </w:rPr>
              <w:t>0</w:t>
            </w:r>
            <w:r>
              <w:t>:</w:t>
            </w:r>
            <w:r>
              <w:rPr>
                <w:rFonts w:eastAsiaTheme="minorEastAsia" w:hint="eastAsia"/>
              </w:rPr>
              <w:t>2</w:t>
            </w:r>
            <w:r>
              <w:t>0</w:t>
            </w:r>
          </w:p>
        </w:tc>
      </w:tr>
    </w:tbl>
    <w:p w:rsidR="004361C3" w:rsidRDefault="004361C3" w:rsidP="004361C3"/>
    <w:tbl>
      <w:tblPr>
        <w:tblStyle w:val="aa"/>
        <w:tblpPr w:leftFromText="180" w:rightFromText="180" w:vertAnchor="text" w:horzAnchor="margin" w:tblpY="20"/>
        <w:tblW w:w="8614" w:type="dxa"/>
        <w:shd w:val="pct15" w:color="auto" w:fill="auto"/>
        <w:tblLook w:val="04A0" w:firstRow="1" w:lastRow="0" w:firstColumn="1" w:lastColumn="0" w:noHBand="0" w:noVBand="1"/>
      </w:tblPr>
      <w:tblGrid>
        <w:gridCol w:w="6062"/>
        <w:gridCol w:w="2552"/>
      </w:tblGrid>
      <w:tr w:rsidR="004361C3" w:rsidRPr="00C1007E" w:rsidTr="00276023">
        <w:tc>
          <w:tcPr>
            <w:tcW w:w="6062" w:type="dxa"/>
            <w:tcBorders>
              <w:bottom w:val="nil"/>
              <w:right w:val="nil"/>
            </w:tcBorders>
            <w:shd w:val="clear" w:color="auto" w:fill="auto"/>
          </w:tcPr>
          <w:p w:rsidR="004361C3" w:rsidRPr="00C1007E" w:rsidRDefault="004361C3" w:rsidP="00A374D2">
            <w:pPr>
              <w:pStyle w:val="a7"/>
              <w:spacing w:before="0" w:beforeAutospacing="0" w:after="0" w:afterAutospacing="0"/>
              <w:rPr>
                <w:rFonts w:eastAsiaTheme="minorEastAsia"/>
                <w:b/>
              </w:rPr>
            </w:pPr>
            <w:r w:rsidRPr="00C1007E">
              <w:rPr>
                <w:b/>
              </w:rPr>
              <w:t>Session 1</w:t>
            </w:r>
          </w:p>
        </w:tc>
        <w:tc>
          <w:tcPr>
            <w:tcW w:w="2552" w:type="dxa"/>
            <w:tcBorders>
              <w:left w:val="nil"/>
              <w:bottom w:val="nil"/>
            </w:tcBorders>
            <w:shd w:val="clear" w:color="auto" w:fill="auto"/>
          </w:tcPr>
          <w:p w:rsidR="004361C3" w:rsidRPr="00C1007E" w:rsidRDefault="004361C3" w:rsidP="00A374D2">
            <w:pPr>
              <w:pStyle w:val="a7"/>
              <w:spacing w:before="0" w:beforeAutospacing="0" w:after="0" w:afterAutospacing="0"/>
            </w:pPr>
            <w:r w:rsidRPr="00C1007E">
              <w:t>Time: 1</w:t>
            </w:r>
            <w:r w:rsidRPr="00C1007E">
              <w:rPr>
                <w:rFonts w:eastAsiaTheme="minorEastAsia" w:hint="eastAsia"/>
              </w:rPr>
              <w:t>1</w:t>
            </w:r>
            <w:r w:rsidRPr="00C1007E">
              <w:t>:</w:t>
            </w:r>
            <w:r w:rsidRPr="00C1007E">
              <w:rPr>
                <w:rFonts w:eastAsiaTheme="minorEastAsia" w:hint="eastAsia"/>
              </w:rPr>
              <w:t>2</w:t>
            </w:r>
            <w:r w:rsidRPr="00C1007E">
              <w:rPr>
                <w:rFonts w:hint="eastAsia"/>
              </w:rPr>
              <w:t>0</w:t>
            </w:r>
            <w:r w:rsidRPr="00C1007E">
              <w:t xml:space="preserve"> – </w:t>
            </w:r>
            <w:r w:rsidRPr="00C1007E">
              <w:rPr>
                <w:rFonts w:eastAsiaTheme="minorEastAsia" w:hint="eastAsia"/>
              </w:rPr>
              <w:t>12</w:t>
            </w:r>
            <w:r w:rsidRPr="00C1007E">
              <w:t>:</w:t>
            </w:r>
            <w:r w:rsidRPr="00C1007E">
              <w:rPr>
                <w:rFonts w:eastAsiaTheme="minorEastAsia" w:hint="eastAsia"/>
              </w:rPr>
              <w:t>0</w:t>
            </w:r>
            <w:r w:rsidRPr="00C1007E">
              <w:rPr>
                <w:rFonts w:hint="eastAsia"/>
              </w:rPr>
              <w:t>0</w:t>
            </w:r>
          </w:p>
        </w:tc>
      </w:tr>
      <w:tr w:rsidR="004361C3" w:rsidRPr="00C1007E" w:rsidTr="00276023">
        <w:tblPrEx>
          <w:shd w:val="clear" w:color="auto" w:fill="auto"/>
        </w:tblPrEx>
        <w:tc>
          <w:tcPr>
            <w:tcW w:w="6062" w:type="dxa"/>
            <w:tcBorders>
              <w:top w:val="nil"/>
              <w:right w:val="nil"/>
            </w:tcBorders>
            <w:shd w:val="clear" w:color="auto" w:fill="auto"/>
          </w:tcPr>
          <w:p w:rsidR="004361C3" w:rsidRPr="00F12499" w:rsidRDefault="004361C3" w:rsidP="00F12499">
            <w:pPr>
              <w:pStyle w:val="a7"/>
              <w:spacing w:before="0" w:beforeAutospacing="0" w:after="0" w:afterAutospacing="0"/>
              <w:jc w:val="both"/>
              <w:rPr>
                <w:rFonts w:ascii="Times New Roman" w:eastAsiaTheme="minorEastAsia" w:hAnsi="Times New Roman" w:cs="Times New Roman"/>
              </w:rPr>
            </w:pPr>
            <w:r w:rsidRPr="00F12499">
              <w:rPr>
                <w:rFonts w:ascii="Times New Roman" w:hAnsi="Times New Roman" w:cs="Times New Roman"/>
              </w:rPr>
              <w:t xml:space="preserve">Chair: </w:t>
            </w:r>
          </w:p>
        </w:tc>
        <w:tc>
          <w:tcPr>
            <w:tcW w:w="2552" w:type="dxa"/>
            <w:tcBorders>
              <w:top w:val="nil"/>
              <w:left w:val="nil"/>
            </w:tcBorders>
            <w:shd w:val="clear" w:color="auto" w:fill="auto"/>
          </w:tcPr>
          <w:p w:rsidR="004361C3" w:rsidRPr="00C1007E" w:rsidRDefault="004361C3" w:rsidP="00276023">
            <w:pPr>
              <w:pStyle w:val="a7"/>
              <w:spacing w:before="0" w:beforeAutospacing="0" w:after="0" w:afterAutospacing="0"/>
              <w:ind w:leftChars="-523" w:left="-1098" w:firstLineChars="458" w:firstLine="1099"/>
              <w:jc w:val="both"/>
              <w:rPr>
                <w:rFonts w:eastAsiaTheme="minorEastAsia"/>
              </w:rPr>
            </w:pPr>
          </w:p>
        </w:tc>
      </w:tr>
      <w:tr w:rsidR="004361C3" w:rsidRPr="00C1007E" w:rsidTr="00276023">
        <w:tblPrEx>
          <w:shd w:val="clear" w:color="auto" w:fill="auto"/>
        </w:tblPrEx>
        <w:tc>
          <w:tcPr>
            <w:tcW w:w="8614" w:type="dxa"/>
            <w:gridSpan w:val="2"/>
          </w:tcPr>
          <w:p w:rsidR="004361C3" w:rsidRPr="00C1007E" w:rsidRDefault="004361C3" w:rsidP="00A374D2">
            <w:pPr>
              <w:rPr>
                <w:sz w:val="24"/>
                <w:szCs w:val="24"/>
              </w:rPr>
            </w:pPr>
            <w:r w:rsidRPr="00C1007E">
              <w:rPr>
                <w:rFonts w:hint="eastAsia"/>
                <w:sz w:val="24"/>
                <w:szCs w:val="24"/>
              </w:rPr>
              <w:t xml:space="preserve">1. </w:t>
            </w:r>
            <w:r w:rsidRPr="00C1007E">
              <w:rPr>
                <w:rFonts w:hint="eastAsia"/>
                <w:sz w:val="24"/>
                <w:szCs w:val="24"/>
              </w:rPr>
              <w:t>答非所问的后果：基于</w:t>
            </w:r>
            <w:r w:rsidRPr="00C1007E">
              <w:rPr>
                <w:rFonts w:hint="eastAsia"/>
                <w:sz w:val="24"/>
                <w:szCs w:val="24"/>
              </w:rPr>
              <w:t>IPO</w:t>
            </w:r>
            <w:proofErr w:type="gramStart"/>
            <w:r w:rsidRPr="00C1007E">
              <w:rPr>
                <w:rFonts w:hint="eastAsia"/>
                <w:sz w:val="24"/>
                <w:szCs w:val="24"/>
              </w:rPr>
              <w:t>网上路</w:t>
            </w:r>
            <w:proofErr w:type="gramEnd"/>
            <w:r w:rsidRPr="00C1007E">
              <w:rPr>
                <w:rFonts w:hint="eastAsia"/>
                <w:sz w:val="24"/>
                <w:szCs w:val="24"/>
              </w:rPr>
              <w:t>演的研究</w:t>
            </w:r>
            <w:r w:rsidRPr="00C1007E">
              <w:rPr>
                <w:rFonts w:hint="eastAsia"/>
                <w:sz w:val="24"/>
                <w:szCs w:val="24"/>
              </w:rPr>
              <w:t xml:space="preserve"> </w:t>
            </w:r>
          </w:p>
          <w:p w:rsidR="004361C3" w:rsidRPr="00C1007E" w:rsidRDefault="004361C3" w:rsidP="00A374D2">
            <w:pPr>
              <w:rPr>
                <w:sz w:val="24"/>
                <w:szCs w:val="24"/>
              </w:rPr>
            </w:pPr>
            <w:r w:rsidRPr="00C1007E">
              <w:rPr>
                <w:sz w:val="24"/>
                <w:szCs w:val="24"/>
              </w:rPr>
              <w:t>The Consequences of Irrelevant Answers: Evidence from IPO Online Roadshow</w:t>
            </w:r>
          </w:p>
          <w:p w:rsidR="004361C3" w:rsidRPr="00C1007E" w:rsidRDefault="004361C3" w:rsidP="00A374D2">
            <w:pPr>
              <w:rPr>
                <w:sz w:val="24"/>
                <w:szCs w:val="24"/>
              </w:rPr>
            </w:pPr>
            <w:r w:rsidRPr="00C1007E">
              <w:rPr>
                <w:sz w:val="24"/>
                <w:szCs w:val="24"/>
              </w:rPr>
              <w:t>作者</w:t>
            </w:r>
            <w:r w:rsidRPr="00C1007E">
              <w:rPr>
                <w:rFonts w:hint="eastAsia"/>
                <w:sz w:val="24"/>
                <w:szCs w:val="24"/>
              </w:rPr>
              <w:t>：</w:t>
            </w:r>
            <w:r w:rsidRPr="00C1007E">
              <w:rPr>
                <w:rFonts w:hint="eastAsia"/>
                <w:b/>
                <w:sz w:val="24"/>
                <w:szCs w:val="24"/>
              </w:rPr>
              <w:t>卞世博</w:t>
            </w:r>
            <w:r w:rsidRPr="00C1007E">
              <w:rPr>
                <w:rFonts w:hint="eastAsia"/>
                <w:sz w:val="24"/>
                <w:szCs w:val="24"/>
              </w:rPr>
              <w:t>（上海财经大学统计与管理学院）阎志鹏（新泽西理工学院</w:t>
            </w:r>
            <w:r w:rsidRPr="00C1007E">
              <w:rPr>
                <w:rFonts w:hint="eastAsia"/>
                <w:sz w:val="24"/>
                <w:szCs w:val="24"/>
              </w:rPr>
              <w:t xml:space="preserve">Martin Tuchman </w:t>
            </w:r>
            <w:r w:rsidRPr="00C1007E">
              <w:rPr>
                <w:rFonts w:hint="eastAsia"/>
                <w:sz w:val="24"/>
                <w:szCs w:val="24"/>
              </w:rPr>
              <w:t>管理学院）</w:t>
            </w:r>
          </w:p>
          <w:p w:rsidR="004361C3" w:rsidRPr="00C1007E" w:rsidRDefault="004361C3" w:rsidP="00A374D2">
            <w:pPr>
              <w:rPr>
                <w:sz w:val="24"/>
                <w:szCs w:val="24"/>
              </w:rPr>
            </w:pPr>
          </w:p>
          <w:p w:rsidR="004361C3" w:rsidRPr="00C1007E" w:rsidRDefault="004361C3" w:rsidP="00A374D2">
            <w:pPr>
              <w:rPr>
                <w:sz w:val="24"/>
                <w:szCs w:val="24"/>
                <w:lang w:val="en-US"/>
              </w:rPr>
            </w:pPr>
            <w:r w:rsidRPr="00C1007E">
              <w:rPr>
                <w:rFonts w:hint="eastAsia"/>
                <w:sz w:val="24"/>
                <w:szCs w:val="24"/>
              </w:rPr>
              <w:t>2.</w:t>
            </w:r>
            <w:r w:rsidRPr="00C1007E">
              <w:rPr>
                <w:sz w:val="24"/>
                <w:szCs w:val="24"/>
                <w:lang w:val="en-US"/>
              </w:rPr>
              <w:t xml:space="preserve"> Financial development and the lingering effect of the Culture Revolution </w:t>
            </w:r>
          </w:p>
          <w:p w:rsidR="004361C3" w:rsidRPr="00C1007E" w:rsidRDefault="004361C3" w:rsidP="00A374D2">
            <w:pPr>
              <w:rPr>
                <w:sz w:val="24"/>
                <w:szCs w:val="24"/>
                <w:lang w:val="en-US"/>
              </w:rPr>
            </w:pPr>
            <w:r w:rsidRPr="00C1007E">
              <w:rPr>
                <w:rFonts w:hint="eastAsia"/>
                <w:sz w:val="24"/>
                <w:szCs w:val="24"/>
                <w:lang w:val="en-US"/>
              </w:rPr>
              <w:t>Author</w:t>
            </w:r>
            <w:r w:rsidRPr="00C1007E">
              <w:rPr>
                <w:rFonts w:hint="eastAsia"/>
                <w:sz w:val="24"/>
                <w:szCs w:val="24"/>
                <w:lang w:val="en-US"/>
              </w:rPr>
              <w:t>：</w:t>
            </w:r>
            <w:proofErr w:type="spellStart"/>
            <w:r w:rsidRPr="00C1007E">
              <w:rPr>
                <w:rFonts w:hint="eastAsia"/>
                <w:b/>
                <w:sz w:val="24"/>
                <w:szCs w:val="24"/>
                <w:lang w:val="en-US"/>
              </w:rPr>
              <w:t>Jianan</w:t>
            </w:r>
            <w:proofErr w:type="spellEnd"/>
            <w:r w:rsidRPr="00C1007E">
              <w:rPr>
                <w:rFonts w:hint="eastAsia"/>
                <w:b/>
                <w:sz w:val="24"/>
                <w:szCs w:val="24"/>
                <w:lang w:val="en-US"/>
              </w:rPr>
              <w:t xml:space="preserve"> Lu</w:t>
            </w:r>
            <w:r w:rsidRPr="00C1007E">
              <w:rPr>
                <w:rFonts w:hint="eastAsia"/>
                <w:sz w:val="24"/>
                <w:szCs w:val="24"/>
                <w:lang w:val="en-US"/>
              </w:rPr>
              <w:t xml:space="preserve">; </w:t>
            </w:r>
            <w:proofErr w:type="spellStart"/>
            <w:r w:rsidRPr="00C1007E">
              <w:rPr>
                <w:rFonts w:hint="eastAsia"/>
                <w:sz w:val="24"/>
                <w:szCs w:val="24"/>
                <w:lang w:val="en-US"/>
              </w:rPr>
              <w:t>Wenxuan</w:t>
            </w:r>
            <w:proofErr w:type="spellEnd"/>
            <w:r w:rsidRPr="00C1007E">
              <w:rPr>
                <w:rFonts w:hint="eastAsia"/>
                <w:sz w:val="24"/>
                <w:szCs w:val="24"/>
                <w:lang w:val="en-US"/>
              </w:rPr>
              <w:t xml:space="preserve"> Hou</w:t>
            </w:r>
            <w:r w:rsidRPr="00C1007E">
              <w:rPr>
                <w:rFonts w:hint="eastAsia"/>
                <w:sz w:val="24"/>
                <w:szCs w:val="24"/>
                <w:lang w:val="en-US"/>
              </w:rPr>
              <w:t>（</w:t>
            </w:r>
            <w:r w:rsidRPr="00C1007E">
              <w:rPr>
                <w:rFonts w:hint="eastAsia"/>
                <w:sz w:val="24"/>
                <w:szCs w:val="24"/>
                <w:lang w:val="en-US"/>
              </w:rPr>
              <w:t>University o</w:t>
            </w:r>
            <w:r w:rsidR="00F12499">
              <w:rPr>
                <w:rFonts w:hint="eastAsia"/>
                <w:sz w:val="24"/>
                <w:szCs w:val="24"/>
                <w:lang w:val="en-US"/>
              </w:rPr>
              <w:t>f</w:t>
            </w:r>
            <w:r w:rsidRPr="00C1007E">
              <w:rPr>
                <w:rFonts w:hint="eastAsia"/>
                <w:sz w:val="24"/>
                <w:szCs w:val="24"/>
                <w:lang w:val="en-US"/>
              </w:rPr>
              <w:t xml:space="preserve"> Edinburgh</w:t>
            </w:r>
            <w:r w:rsidRPr="00C1007E">
              <w:rPr>
                <w:rFonts w:hint="eastAsia"/>
                <w:sz w:val="24"/>
                <w:szCs w:val="24"/>
                <w:lang w:val="en-US"/>
              </w:rPr>
              <w:t>）爱丁堡大学</w:t>
            </w:r>
          </w:p>
        </w:tc>
      </w:tr>
    </w:tbl>
    <w:p w:rsidR="004361C3" w:rsidRPr="00C1007E" w:rsidRDefault="004361C3" w:rsidP="004361C3">
      <w:pPr>
        <w:rPr>
          <w:sz w:val="24"/>
          <w:szCs w:val="24"/>
        </w:rPr>
      </w:pPr>
    </w:p>
    <w:tbl>
      <w:tblPr>
        <w:tblStyle w:val="aa"/>
        <w:tblW w:w="8614"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62"/>
        <w:gridCol w:w="2552"/>
      </w:tblGrid>
      <w:tr w:rsidR="004361C3" w:rsidRPr="00C1007E" w:rsidTr="00276023">
        <w:trPr>
          <w:trHeight w:val="568"/>
        </w:trPr>
        <w:tc>
          <w:tcPr>
            <w:tcW w:w="6062" w:type="dxa"/>
            <w:shd w:val="clear" w:color="auto" w:fill="D9D9D9" w:themeFill="background1" w:themeFillShade="D9"/>
          </w:tcPr>
          <w:p w:rsidR="004361C3" w:rsidRPr="00C1007E" w:rsidRDefault="004361C3" w:rsidP="00A374D2">
            <w:pPr>
              <w:pStyle w:val="a7"/>
              <w:spacing w:before="0" w:beforeAutospacing="0" w:after="0" w:afterAutospacing="0"/>
              <w:rPr>
                <w:b/>
              </w:rPr>
            </w:pPr>
            <w:r w:rsidRPr="00C1007E">
              <w:rPr>
                <w:b/>
              </w:rPr>
              <w:t>Lunch</w:t>
            </w:r>
            <w:r w:rsidRPr="00C1007E">
              <w:rPr>
                <w:rFonts w:hint="eastAsia"/>
                <w:b/>
              </w:rPr>
              <w:t xml:space="preserve"> </w:t>
            </w:r>
            <w:r w:rsidRPr="00C1007E">
              <w:rPr>
                <w:rFonts w:asciiTheme="minorEastAsia" w:eastAsiaTheme="minorEastAsia" w:hAnsiTheme="minorEastAsia" w:cs="MS Mincho"/>
                <w:b/>
              </w:rPr>
              <w:t>午餐</w:t>
            </w:r>
          </w:p>
          <w:p w:rsidR="004361C3" w:rsidRPr="00C1007E" w:rsidRDefault="004361C3" w:rsidP="00A374D2">
            <w:pPr>
              <w:pStyle w:val="a7"/>
              <w:spacing w:before="0" w:beforeAutospacing="0" w:after="0" w:afterAutospacing="0"/>
              <w:rPr>
                <w:b/>
              </w:rPr>
            </w:pPr>
          </w:p>
        </w:tc>
        <w:tc>
          <w:tcPr>
            <w:tcW w:w="2552" w:type="dxa"/>
            <w:shd w:val="clear" w:color="auto" w:fill="D9D9D9" w:themeFill="background1" w:themeFillShade="D9"/>
          </w:tcPr>
          <w:p w:rsidR="004361C3" w:rsidRPr="00C1007E" w:rsidRDefault="004361C3" w:rsidP="00276023">
            <w:pPr>
              <w:pStyle w:val="a7"/>
              <w:spacing w:before="0" w:beforeAutospacing="0" w:after="0" w:afterAutospacing="0"/>
              <w:ind w:leftChars="-186" w:left="-391" w:firstLineChars="163" w:firstLine="391"/>
              <w:rPr>
                <w:rFonts w:eastAsiaTheme="minorEastAsia"/>
              </w:rPr>
            </w:pPr>
            <w:r w:rsidRPr="00C1007E">
              <w:t>Time: 12:00 – 1</w:t>
            </w:r>
            <w:r w:rsidRPr="00C1007E">
              <w:rPr>
                <w:rFonts w:hint="eastAsia"/>
              </w:rPr>
              <w:t>3</w:t>
            </w:r>
            <w:r w:rsidRPr="00C1007E">
              <w:t>:00</w:t>
            </w:r>
          </w:p>
        </w:tc>
      </w:tr>
    </w:tbl>
    <w:p w:rsidR="004361C3" w:rsidRPr="00C1007E" w:rsidRDefault="004361C3" w:rsidP="004361C3">
      <w:pPr>
        <w:rPr>
          <w:sz w:val="24"/>
          <w:szCs w:val="24"/>
        </w:rPr>
      </w:pPr>
    </w:p>
    <w:tbl>
      <w:tblPr>
        <w:tblStyle w:val="aa"/>
        <w:tblpPr w:leftFromText="180" w:rightFromText="180" w:vertAnchor="text" w:horzAnchor="margin" w:tblpY="86"/>
        <w:tblW w:w="8614" w:type="dxa"/>
        <w:shd w:val="pct15" w:color="auto" w:fill="auto"/>
        <w:tblLook w:val="04A0" w:firstRow="1" w:lastRow="0" w:firstColumn="1" w:lastColumn="0" w:noHBand="0" w:noVBand="1"/>
      </w:tblPr>
      <w:tblGrid>
        <w:gridCol w:w="6062"/>
        <w:gridCol w:w="2552"/>
      </w:tblGrid>
      <w:tr w:rsidR="004361C3" w:rsidRPr="00C1007E" w:rsidTr="00276023">
        <w:tc>
          <w:tcPr>
            <w:tcW w:w="6062" w:type="dxa"/>
            <w:tcBorders>
              <w:bottom w:val="nil"/>
              <w:right w:val="nil"/>
            </w:tcBorders>
            <w:shd w:val="clear" w:color="auto" w:fill="auto"/>
          </w:tcPr>
          <w:p w:rsidR="004361C3" w:rsidRPr="00C1007E" w:rsidRDefault="004361C3" w:rsidP="00A374D2">
            <w:pPr>
              <w:pStyle w:val="a7"/>
              <w:spacing w:before="0" w:beforeAutospacing="0" w:after="0" w:afterAutospacing="0"/>
              <w:rPr>
                <w:b/>
              </w:rPr>
            </w:pPr>
            <w:r w:rsidRPr="00C1007E">
              <w:rPr>
                <w:b/>
              </w:rPr>
              <w:t>Session 2</w:t>
            </w:r>
            <w:r w:rsidRPr="00C1007E">
              <w:rPr>
                <w:rFonts w:eastAsiaTheme="minorEastAsia" w:hint="eastAsia"/>
                <w:b/>
              </w:rPr>
              <w:t>A</w:t>
            </w:r>
            <w:r w:rsidRPr="00C1007E">
              <w:rPr>
                <w:b/>
              </w:rPr>
              <w:t xml:space="preserve">: </w:t>
            </w:r>
          </w:p>
        </w:tc>
        <w:tc>
          <w:tcPr>
            <w:tcW w:w="2552" w:type="dxa"/>
            <w:tcBorders>
              <w:left w:val="nil"/>
              <w:bottom w:val="nil"/>
            </w:tcBorders>
            <w:shd w:val="clear" w:color="auto" w:fill="auto"/>
          </w:tcPr>
          <w:p w:rsidR="004361C3" w:rsidRPr="00C1007E" w:rsidRDefault="004361C3" w:rsidP="00276023">
            <w:pPr>
              <w:pStyle w:val="a7"/>
              <w:spacing w:before="0" w:beforeAutospacing="0" w:after="0" w:afterAutospacing="0"/>
              <w:ind w:leftChars="-186" w:left="-391" w:firstLineChars="163" w:firstLine="391"/>
            </w:pPr>
            <w:r w:rsidRPr="00C1007E">
              <w:t>Time: 1</w:t>
            </w:r>
            <w:r w:rsidRPr="00C1007E">
              <w:rPr>
                <w:rFonts w:eastAsiaTheme="minorEastAsia" w:hint="eastAsia"/>
              </w:rPr>
              <w:t>3</w:t>
            </w:r>
            <w:r w:rsidRPr="00C1007E">
              <w:t>:</w:t>
            </w:r>
            <w:r w:rsidRPr="00C1007E">
              <w:rPr>
                <w:rFonts w:eastAsiaTheme="minorEastAsia" w:hint="eastAsia"/>
              </w:rPr>
              <w:t>2</w:t>
            </w:r>
            <w:r w:rsidRPr="00C1007E">
              <w:rPr>
                <w:rFonts w:hint="eastAsia"/>
              </w:rPr>
              <w:t>0</w:t>
            </w:r>
            <w:r w:rsidRPr="00C1007E">
              <w:t xml:space="preserve"> – 1</w:t>
            </w:r>
            <w:r w:rsidRPr="00C1007E">
              <w:rPr>
                <w:rFonts w:eastAsiaTheme="minorEastAsia" w:hint="eastAsia"/>
              </w:rPr>
              <w:t>5</w:t>
            </w:r>
            <w:r w:rsidRPr="00C1007E">
              <w:t>:</w:t>
            </w:r>
            <w:r w:rsidRPr="00C1007E">
              <w:rPr>
                <w:rFonts w:eastAsiaTheme="minorEastAsia" w:hint="eastAsia"/>
              </w:rPr>
              <w:t>2</w:t>
            </w:r>
            <w:r w:rsidRPr="00C1007E">
              <w:rPr>
                <w:rFonts w:hint="eastAsia"/>
              </w:rPr>
              <w:t>0</w:t>
            </w:r>
          </w:p>
        </w:tc>
      </w:tr>
      <w:tr w:rsidR="004361C3" w:rsidRPr="00C1007E" w:rsidTr="00276023">
        <w:tblPrEx>
          <w:shd w:val="clear" w:color="auto" w:fill="auto"/>
        </w:tblPrEx>
        <w:tc>
          <w:tcPr>
            <w:tcW w:w="6062" w:type="dxa"/>
            <w:tcBorders>
              <w:top w:val="nil"/>
              <w:right w:val="nil"/>
            </w:tcBorders>
            <w:shd w:val="clear" w:color="auto" w:fill="auto"/>
          </w:tcPr>
          <w:p w:rsidR="004361C3" w:rsidRPr="00C1007E" w:rsidRDefault="004361C3" w:rsidP="00F12499">
            <w:pPr>
              <w:pStyle w:val="a7"/>
              <w:spacing w:before="0" w:beforeAutospacing="0" w:after="0" w:afterAutospacing="0"/>
              <w:jc w:val="both"/>
              <w:rPr>
                <w:rFonts w:eastAsiaTheme="minorEastAsia"/>
              </w:rPr>
            </w:pPr>
            <w:r w:rsidRPr="00F12499">
              <w:rPr>
                <w:rFonts w:ascii="Times New Roman" w:hAnsi="Times New Roman" w:cs="Times New Roman"/>
              </w:rPr>
              <w:t>Chair</w:t>
            </w:r>
            <w:r w:rsidRPr="00C1007E">
              <w:t xml:space="preserve">: </w:t>
            </w:r>
          </w:p>
        </w:tc>
        <w:tc>
          <w:tcPr>
            <w:tcW w:w="2552" w:type="dxa"/>
            <w:tcBorders>
              <w:top w:val="nil"/>
              <w:left w:val="nil"/>
            </w:tcBorders>
            <w:shd w:val="clear" w:color="auto" w:fill="auto"/>
          </w:tcPr>
          <w:p w:rsidR="004361C3" w:rsidRPr="00C1007E" w:rsidRDefault="004361C3" w:rsidP="00A374D2">
            <w:pPr>
              <w:pStyle w:val="a7"/>
              <w:spacing w:before="0" w:beforeAutospacing="0" w:after="0" w:afterAutospacing="0"/>
              <w:jc w:val="both"/>
              <w:rPr>
                <w:rFonts w:eastAsiaTheme="minorEastAsia"/>
              </w:rPr>
            </w:pPr>
          </w:p>
        </w:tc>
      </w:tr>
      <w:tr w:rsidR="004361C3" w:rsidRPr="00C1007E" w:rsidTr="00276023">
        <w:tblPrEx>
          <w:shd w:val="clear" w:color="auto" w:fill="auto"/>
        </w:tblPrEx>
        <w:tc>
          <w:tcPr>
            <w:tcW w:w="8614" w:type="dxa"/>
            <w:gridSpan w:val="2"/>
          </w:tcPr>
          <w:p w:rsidR="004361C3" w:rsidRPr="00C1007E" w:rsidRDefault="004361C3" w:rsidP="00A374D2">
            <w:pPr>
              <w:rPr>
                <w:sz w:val="24"/>
                <w:szCs w:val="24"/>
                <w:lang w:val="en-US"/>
              </w:rPr>
            </w:pPr>
            <w:r w:rsidRPr="00C1007E">
              <w:rPr>
                <w:rFonts w:hint="eastAsia"/>
                <w:sz w:val="24"/>
                <w:szCs w:val="24"/>
                <w:lang w:val="en-US"/>
              </w:rPr>
              <w:t xml:space="preserve">1. </w:t>
            </w:r>
            <w:r w:rsidRPr="00C1007E">
              <w:rPr>
                <w:rFonts w:hint="eastAsia"/>
                <w:sz w:val="24"/>
                <w:szCs w:val="24"/>
                <w:lang w:val="en-US"/>
              </w:rPr>
              <w:t>通往集聚之路：中国高铁与企业创新</w:t>
            </w:r>
          </w:p>
          <w:p w:rsidR="004361C3" w:rsidRPr="00C1007E" w:rsidRDefault="004361C3" w:rsidP="00A374D2">
            <w:pPr>
              <w:rPr>
                <w:sz w:val="24"/>
                <w:szCs w:val="24"/>
              </w:rPr>
            </w:pPr>
            <w:r w:rsidRPr="00C1007E">
              <w:rPr>
                <w:sz w:val="24"/>
                <w:szCs w:val="24"/>
              </w:rPr>
              <w:t>Road to Agglomeration: China's High-speed Rail and Enterprise Innovation</w:t>
            </w:r>
          </w:p>
          <w:p w:rsidR="004361C3" w:rsidRPr="00C1007E" w:rsidRDefault="004361C3" w:rsidP="00A374D2">
            <w:pPr>
              <w:rPr>
                <w:sz w:val="24"/>
                <w:szCs w:val="24"/>
                <w:lang w:val="en-US"/>
              </w:rPr>
            </w:pPr>
            <w:r w:rsidRPr="00C1007E">
              <w:rPr>
                <w:rFonts w:hint="eastAsia"/>
                <w:sz w:val="24"/>
                <w:szCs w:val="24"/>
                <w:lang w:val="en-US"/>
              </w:rPr>
              <w:t>作者：</w:t>
            </w:r>
            <w:r w:rsidRPr="00C1007E">
              <w:rPr>
                <w:rFonts w:hint="eastAsia"/>
                <w:b/>
                <w:sz w:val="24"/>
                <w:szCs w:val="24"/>
                <w:lang w:val="en-US"/>
              </w:rPr>
              <w:t>徐旭</w:t>
            </w:r>
            <w:r w:rsidRPr="00C1007E">
              <w:rPr>
                <w:rFonts w:hint="eastAsia"/>
                <w:sz w:val="24"/>
                <w:szCs w:val="24"/>
                <w:lang w:val="en-US"/>
              </w:rPr>
              <w:t>（上海大学），俞峰（中央财经大学），</w:t>
            </w:r>
            <w:proofErr w:type="gramStart"/>
            <w:r w:rsidRPr="00C1007E">
              <w:rPr>
                <w:rFonts w:hint="eastAsia"/>
                <w:sz w:val="24"/>
                <w:szCs w:val="24"/>
                <w:lang w:val="en-US"/>
              </w:rPr>
              <w:t>钟昌标</w:t>
            </w:r>
            <w:proofErr w:type="gramEnd"/>
          </w:p>
          <w:p w:rsidR="004361C3" w:rsidRPr="00C1007E" w:rsidRDefault="004361C3" w:rsidP="00A374D2">
            <w:pPr>
              <w:rPr>
                <w:sz w:val="24"/>
                <w:szCs w:val="24"/>
                <w:lang w:val="en-US"/>
              </w:rPr>
            </w:pPr>
            <w:r w:rsidRPr="00C1007E">
              <w:rPr>
                <w:rFonts w:hint="eastAsia"/>
                <w:sz w:val="24"/>
                <w:szCs w:val="24"/>
                <w:lang w:val="en-US"/>
              </w:rPr>
              <w:t>2.</w:t>
            </w:r>
            <w:r w:rsidRPr="00C1007E">
              <w:rPr>
                <w:rFonts w:hint="eastAsia"/>
                <w:sz w:val="24"/>
                <w:szCs w:val="24"/>
                <w:lang w:val="en-US"/>
              </w:rPr>
              <w:t>资本市场开放与企业资本结构调整决策——基于“沪港通”制度</w:t>
            </w:r>
          </w:p>
          <w:p w:rsidR="004361C3" w:rsidRPr="00C1007E" w:rsidRDefault="004361C3" w:rsidP="00A374D2">
            <w:pPr>
              <w:rPr>
                <w:sz w:val="24"/>
                <w:szCs w:val="24"/>
                <w:lang w:val="en-US"/>
              </w:rPr>
            </w:pPr>
            <w:r w:rsidRPr="00C1007E">
              <w:rPr>
                <w:sz w:val="24"/>
                <w:szCs w:val="24"/>
                <w:lang w:val="en-US"/>
              </w:rPr>
              <w:t>Stock Market Liberalization and Capita</w:t>
            </w:r>
            <w:r w:rsidR="00F12499">
              <w:rPr>
                <w:sz w:val="24"/>
                <w:szCs w:val="24"/>
                <w:lang w:val="en-US"/>
              </w:rPr>
              <w:t>l Structure Adjustment Decision</w:t>
            </w:r>
            <w:r w:rsidR="00F12499">
              <w:rPr>
                <w:rFonts w:hint="eastAsia"/>
                <w:sz w:val="24"/>
                <w:szCs w:val="24"/>
                <w:lang w:val="en-US"/>
              </w:rPr>
              <w:t>：</w:t>
            </w:r>
            <w:r w:rsidRPr="00C1007E">
              <w:rPr>
                <w:sz w:val="24"/>
                <w:szCs w:val="24"/>
                <w:lang w:val="en-US"/>
              </w:rPr>
              <w:t>Shanghai-Hong Kong Stock Connect</w:t>
            </w:r>
            <w:r w:rsidRPr="00C1007E">
              <w:rPr>
                <w:rFonts w:hint="eastAsia"/>
                <w:sz w:val="24"/>
                <w:szCs w:val="24"/>
                <w:lang w:val="en-US"/>
              </w:rPr>
              <w:t xml:space="preserve"> </w:t>
            </w:r>
          </w:p>
          <w:p w:rsidR="004361C3" w:rsidRPr="00C1007E" w:rsidRDefault="004361C3" w:rsidP="00A374D2">
            <w:pPr>
              <w:rPr>
                <w:sz w:val="24"/>
                <w:szCs w:val="24"/>
                <w:lang w:val="en-US"/>
              </w:rPr>
            </w:pPr>
            <w:r w:rsidRPr="00C1007E">
              <w:rPr>
                <w:rFonts w:hint="eastAsia"/>
                <w:sz w:val="24"/>
                <w:szCs w:val="24"/>
                <w:lang w:val="en-US"/>
              </w:rPr>
              <w:t>作者：唐建新，</w:t>
            </w:r>
            <w:proofErr w:type="gramStart"/>
            <w:r w:rsidRPr="00C1007E">
              <w:rPr>
                <w:rFonts w:hint="eastAsia"/>
                <w:b/>
                <w:sz w:val="24"/>
                <w:szCs w:val="24"/>
                <w:lang w:val="en-US"/>
              </w:rPr>
              <w:t>程利敏</w:t>
            </w:r>
            <w:proofErr w:type="gramEnd"/>
            <w:r w:rsidRPr="00C1007E">
              <w:rPr>
                <w:rFonts w:hint="eastAsia"/>
                <w:sz w:val="24"/>
                <w:szCs w:val="24"/>
                <w:lang w:val="en-US"/>
              </w:rPr>
              <w:t xml:space="preserve"> </w:t>
            </w:r>
            <w:r w:rsidRPr="00C1007E">
              <w:rPr>
                <w:rFonts w:hint="eastAsia"/>
                <w:sz w:val="24"/>
                <w:szCs w:val="24"/>
                <w:lang w:val="en-US"/>
              </w:rPr>
              <w:t>（武大大学经济与管理学院）</w:t>
            </w:r>
          </w:p>
          <w:p w:rsidR="004361C3" w:rsidRPr="00C1007E" w:rsidRDefault="004361C3" w:rsidP="00A374D2">
            <w:pPr>
              <w:rPr>
                <w:sz w:val="24"/>
                <w:szCs w:val="24"/>
              </w:rPr>
            </w:pPr>
            <w:r w:rsidRPr="00C1007E">
              <w:rPr>
                <w:rFonts w:hint="eastAsia"/>
                <w:sz w:val="24"/>
                <w:szCs w:val="24"/>
                <w:lang w:val="en-US"/>
              </w:rPr>
              <w:t>3</w:t>
            </w:r>
            <w:r w:rsidRPr="00C1007E">
              <w:rPr>
                <w:rFonts w:hint="eastAsia"/>
                <w:sz w:val="24"/>
                <w:szCs w:val="24"/>
              </w:rPr>
              <w:t>.</w:t>
            </w:r>
            <w:r w:rsidRPr="00C1007E">
              <w:rPr>
                <w:rFonts w:hint="eastAsia"/>
                <w:sz w:val="24"/>
                <w:szCs w:val="24"/>
              </w:rPr>
              <w:t>资本市场开放能否提高企业信息披露质量</w:t>
            </w:r>
            <w:r w:rsidRPr="00C1007E">
              <w:rPr>
                <w:rFonts w:hint="eastAsia"/>
                <w:sz w:val="24"/>
                <w:szCs w:val="24"/>
              </w:rPr>
              <w:t>?</w:t>
            </w:r>
            <w:r w:rsidRPr="00C1007E">
              <w:rPr>
                <w:rFonts w:hint="eastAsia"/>
                <w:sz w:val="24"/>
                <w:szCs w:val="24"/>
              </w:rPr>
              <w:t>——基于“沪港通”和年报文本挖掘的分析</w:t>
            </w:r>
            <w:r w:rsidRPr="00C1007E">
              <w:rPr>
                <w:sz w:val="24"/>
                <w:szCs w:val="24"/>
              </w:rPr>
              <w:t xml:space="preserve"> Will Listed Firms Confess to Foreign Investors? A research based on “Shanghai Hong Kong Connection” and Annual Reports Text Mining</w:t>
            </w:r>
          </w:p>
          <w:p w:rsidR="004361C3" w:rsidRPr="00C1007E" w:rsidRDefault="004361C3" w:rsidP="00A374D2">
            <w:pPr>
              <w:shd w:val="clear" w:color="auto" w:fill="FFFFFF"/>
              <w:spacing w:line="360" w:lineRule="atLeast"/>
              <w:rPr>
                <w:sz w:val="24"/>
                <w:szCs w:val="24"/>
                <w:lang w:val="en-US"/>
              </w:rPr>
            </w:pPr>
            <w:r w:rsidRPr="00C1007E">
              <w:rPr>
                <w:sz w:val="24"/>
                <w:szCs w:val="24"/>
                <w:lang w:val="en-US"/>
              </w:rPr>
              <w:t>作者</w:t>
            </w:r>
            <w:r w:rsidRPr="00C1007E">
              <w:rPr>
                <w:rFonts w:hint="eastAsia"/>
                <w:sz w:val="24"/>
                <w:szCs w:val="24"/>
                <w:lang w:val="en-US"/>
              </w:rPr>
              <w:t>：</w:t>
            </w:r>
            <w:r w:rsidRPr="00C1007E">
              <w:rPr>
                <w:rFonts w:hint="eastAsia"/>
                <w:b/>
                <w:sz w:val="24"/>
                <w:szCs w:val="24"/>
                <w:lang w:val="en-US"/>
              </w:rPr>
              <w:t>阮睿</w:t>
            </w:r>
            <w:r w:rsidRPr="00C1007E">
              <w:rPr>
                <w:rFonts w:hint="eastAsia"/>
                <w:sz w:val="24"/>
                <w:szCs w:val="24"/>
                <w:lang w:val="en-US"/>
              </w:rPr>
              <w:t>（中国人民大学），孙宇辰（中国人民大学），唐悦（斯德哥尔摩经济学院），聂辉华（中国人民大学）</w:t>
            </w:r>
          </w:p>
        </w:tc>
      </w:tr>
    </w:tbl>
    <w:p w:rsidR="004361C3" w:rsidRPr="00C1007E" w:rsidRDefault="004361C3" w:rsidP="004361C3">
      <w:pPr>
        <w:rPr>
          <w:sz w:val="24"/>
          <w:szCs w:val="24"/>
        </w:rPr>
      </w:pPr>
    </w:p>
    <w:tbl>
      <w:tblPr>
        <w:tblStyle w:val="aa"/>
        <w:tblW w:w="8614"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62"/>
        <w:gridCol w:w="2552"/>
      </w:tblGrid>
      <w:tr w:rsidR="004361C3" w:rsidRPr="00C1007E" w:rsidTr="00276023">
        <w:trPr>
          <w:trHeight w:val="235"/>
        </w:trPr>
        <w:tc>
          <w:tcPr>
            <w:tcW w:w="6062" w:type="dxa"/>
            <w:shd w:val="clear" w:color="auto" w:fill="D9D9D9" w:themeFill="background1" w:themeFillShade="D9"/>
          </w:tcPr>
          <w:p w:rsidR="004361C3" w:rsidRPr="00C1007E" w:rsidRDefault="004361C3" w:rsidP="00A374D2">
            <w:pPr>
              <w:pStyle w:val="a7"/>
              <w:spacing w:before="0" w:beforeAutospacing="0" w:after="0" w:afterAutospacing="0"/>
              <w:rPr>
                <w:b/>
              </w:rPr>
            </w:pPr>
            <w:r w:rsidRPr="00C1007E">
              <w:rPr>
                <w:b/>
              </w:rPr>
              <w:t>Coffee break</w:t>
            </w:r>
            <w:r w:rsidRPr="00C1007E">
              <w:rPr>
                <w:rFonts w:hint="eastAsia"/>
                <w:b/>
              </w:rPr>
              <w:t xml:space="preserve"> </w:t>
            </w:r>
            <w:proofErr w:type="gramStart"/>
            <w:r w:rsidRPr="00C1007E">
              <w:rPr>
                <w:rFonts w:ascii="MS Mincho" w:eastAsia="MS Mincho" w:hAnsi="MS Mincho" w:cs="MS Mincho"/>
                <w:b/>
              </w:rPr>
              <w:t>茶歇</w:t>
            </w:r>
            <w:proofErr w:type="gramEnd"/>
          </w:p>
        </w:tc>
        <w:tc>
          <w:tcPr>
            <w:tcW w:w="2552" w:type="dxa"/>
            <w:shd w:val="clear" w:color="auto" w:fill="D9D9D9" w:themeFill="background1" w:themeFillShade="D9"/>
          </w:tcPr>
          <w:p w:rsidR="004361C3" w:rsidRPr="00C1007E" w:rsidRDefault="004361C3" w:rsidP="00276023">
            <w:pPr>
              <w:pStyle w:val="a7"/>
              <w:spacing w:before="0" w:beforeAutospacing="0" w:after="0" w:afterAutospacing="0"/>
              <w:ind w:leftChars="-253" w:left="-531" w:firstLineChars="222" w:firstLine="533"/>
              <w:rPr>
                <w:rFonts w:eastAsiaTheme="minorEastAsia"/>
              </w:rPr>
            </w:pPr>
            <w:r w:rsidRPr="00C1007E">
              <w:t xml:space="preserve">Time: </w:t>
            </w:r>
            <w:r w:rsidRPr="00C1007E">
              <w:rPr>
                <w:rFonts w:hint="eastAsia"/>
              </w:rPr>
              <w:t>15</w:t>
            </w:r>
            <w:r w:rsidRPr="00C1007E">
              <w:rPr>
                <w:rFonts w:eastAsiaTheme="minorEastAsia" w:hint="eastAsia"/>
              </w:rPr>
              <w:t>:2</w:t>
            </w:r>
            <w:r w:rsidRPr="00C1007E">
              <w:t>0</w:t>
            </w:r>
            <w:r w:rsidRPr="00C1007E">
              <w:rPr>
                <w:rFonts w:hint="eastAsia"/>
              </w:rPr>
              <w:t xml:space="preserve"> </w:t>
            </w:r>
            <w:r w:rsidRPr="00C1007E">
              <w:t>-</w:t>
            </w:r>
            <w:r w:rsidRPr="00C1007E">
              <w:rPr>
                <w:rFonts w:hint="eastAsia"/>
              </w:rPr>
              <w:t xml:space="preserve"> </w:t>
            </w:r>
            <w:r w:rsidRPr="00C1007E">
              <w:t>1</w:t>
            </w:r>
            <w:r w:rsidRPr="00C1007E">
              <w:rPr>
                <w:rFonts w:eastAsiaTheme="minorEastAsia" w:hint="eastAsia"/>
              </w:rPr>
              <w:t>5</w:t>
            </w:r>
            <w:r w:rsidRPr="00C1007E">
              <w:t>:</w:t>
            </w:r>
            <w:r w:rsidRPr="00C1007E">
              <w:rPr>
                <w:rFonts w:eastAsiaTheme="minorEastAsia" w:hint="eastAsia"/>
              </w:rPr>
              <w:t>3</w:t>
            </w:r>
            <w:r w:rsidRPr="00C1007E">
              <w:t>0</w:t>
            </w:r>
          </w:p>
        </w:tc>
      </w:tr>
    </w:tbl>
    <w:p w:rsidR="004361C3" w:rsidRPr="00C1007E" w:rsidRDefault="004361C3" w:rsidP="004361C3">
      <w:pPr>
        <w:rPr>
          <w:sz w:val="24"/>
          <w:szCs w:val="24"/>
        </w:rPr>
      </w:pPr>
    </w:p>
    <w:tbl>
      <w:tblPr>
        <w:tblStyle w:val="aa"/>
        <w:tblW w:w="8613" w:type="dxa"/>
        <w:shd w:val="pct15" w:color="auto" w:fill="auto"/>
        <w:tblLook w:val="04A0" w:firstRow="1" w:lastRow="0" w:firstColumn="1" w:lastColumn="0" w:noHBand="0" w:noVBand="1"/>
      </w:tblPr>
      <w:tblGrid>
        <w:gridCol w:w="5778"/>
        <w:gridCol w:w="2835"/>
      </w:tblGrid>
      <w:tr w:rsidR="004361C3" w:rsidRPr="00C1007E" w:rsidTr="00276023">
        <w:tc>
          <w:tcPr>
            <w:tcW w:w="5778" w:type="dxa"/>
            <w:tcBorders>
              <w:bottom w:val="nil"/>
              <w:right w:val="nil"/>
            </w:tcBorders>
            <w:shd w:val="clear" w:color="auto" w:fill="auto"/>
          </w:tcPr>
          <w:p w:rsidR="004361C3" w:rsidRPr="00C1007E" w:rsidRDefault="004361C3" w:rsidP="00A374D2">
            <w:pPr>
              <w:pStyle w:val="a7"/>
              <w:spacing w:before="0" w:beforeAutospacing="0" w:after="0" w:afterAutospacing="0"/>
              <w:rPr>
                <w:rFonts w:eastAsiaTheme="minorEastAsia"/>
                <w:b/>
              </w:rPr>
            </w:pPr>
            <w:r w:rsidRPr="00C1007E">
              <w:rPr>
                <w:b/>
              </w:rPr>
              <w:lastRenderedPageBreak/>
              <w:t>Session 2</w:t>
            </w:r>
            <w:r w:rsidRPr="00C1007E">
              <w:rPr>
                <w:rFonts w:hint="eastAsia"/>
                <w:b/>
              </w:rPr>
              <w:t>B</w:t>
            </w:r>
            <w:r w:rsidRPr="00C1007E">
              <w:rPr>
                <w:b/>
              </w:rPr>
              <w:t xml:space="preserve">: </w:t>
            </w:r>
          </w:p>
        </w:tc>
        <w:tc>
          <w:tcPr>
            <w:tcW w:w="2835" w:type="dxa"/>
            <w:tcBorders>
              <w:left w:val="nil"/>
              <w:bottom w:val="nil"/>
            </w:tcBorders>
            <w:shd w:val="clear" w:color="auto" w:fill="auto"/>
          </w:tcPr>
          <w:p w:rsidR="004361C3" w:rsidRPr="00C1007E" w:rsidRDefault="004361C3" w:rsidP="00A374D2">
            <w:pPr>
              <w:pStyle w:val="a7"/>
              <w:spacing w:before="0" w:beforeAutospacing="0" w:after="0" w:afterAutospacing="0"/>
            </w:pPr>
            <w:r w:rsidRPr="00C1007E">
              <w:t>Time: 15:</w:t>
            </w:r>
            <w:r w:rsidRPr="00C1007E">
              <w:rPr>
                <w:rFonts w:eastAsiaTheme="minorEastAsia" w:hint="eastAsia"/>
              </w:rPr>
              <w:t>3</w:t>
            </w:r>
            <w:r w:rsidRPr="00C1007E">
              <w:rPr>
                <w:rFonts w:hint="eastAsia"/>
              </w:rPr>
              <w:t>0</w:t>
            </w:r>
            <w:r w:rsidRPr="00C1007E">
              <w:t xml:space="preserve"> – 1</w:t>
            </w:r>
            <w:r w:rsidRPr="00C1007E">
              <w:rPr>
                <w:rFonts w:eastAsiaTheme="minorEastAsia" w:hint="eastAsia"/>
              </w:rPr>
              <w:t>6</w:t>
            </w:r>
            <w:r w:rsidRPr="00C1007E">
              <w:t>:</w:t>
            </w:r>
            <w:r w:rsidRPr="00C1007E">
              <w:rPr>
                <w:rFonts w:eastAsiaTheme="minorEastAsia" w:hint="eastAsia"/>
              </w:rPr>
              <w:t>5</w:t>
            </w:r>
            <w:r w:rsidRPr="00C1007E">
              <w:rPr>
                <w:rFonts w:hint="eastAsia"/>
              </w:rPr>
              <w:t>0</w:t>
            </w:r>
          </w:p>
        </w:tc>
      </w:tr>
      <w:tr w:rsidR="004361C3" w:rsidRPr="00C1007E" w:rsidTr="00276023">
        <w:tblPrEx>
          <w:shd w:val="clear" w:color="auto" w:fill="auto"/>
        </w:tblPrEx>
        <w:tc>
          <w:tcPr>
            <w:tcW w:w="5778" w:type="dxa"/>
            <w:tcBorders>
              <w:top w:val="nil"/>
              <w:right w:val="nil"/>
            </w:tcBorders>
            <w:shd w:val="clear" w:color="auto" w:fill="auto"/>
          </w:tcPr>
          <w:p w:rsidR="004361C3" w:rsidRPr="00F12499" w:rsidRDefault="004361C3" w:rsidP="00A374D2">
            <w:pPr>
              <w:pStyle w:val="a7"/>
              <w:spacing w:before="0" w:beforeAutospacing="0" w:after="0" w:afterAutospacing="0"/>
              <w:jc w:val="both"/>
              <w:rPr>
                <w:rFonts w:ascii="Times New Roman" w:eastAsiaTheme="minorEastAsia" w:hAnsi="Times New Roman" w:cs="Times New Roman"/>
              </w:rPr>
            </w:pPr>
            <w:r w:rsidRPr="00F12499">
              <w:rPr>
                <w:rFonts w:ascii="Times New Roman" w:hAnsi="Times New Roman" w:cs="Times New Roman"/>
              </w:rPr>
              <w:t xml:space="preserve">Chair: </w:t>
            </w:r>
          </w:p>
          <w:p w:rsidR="004361C3" w:rsidRPr="00C1007E" w:rsidRDefault="004361C3" w:rsidP="00A374D2">
            <w:pPr>
              <w:outlineLvl w:val="0"/>
              <w:rPr>
                <w:rFonts w:ascii="宋体" w:hAnsi="宋体" w:cs="宋体"/>
                <w:sz w:val="24"/>
                <w:szCs w:val="24"/>
                <w:lang w:val="en-US"/>
              </w:rPr>
            </w:pPr>
            <w:r w:rsidRPr="00C1007E">
              <w:rPr>
                <w:rFonts w:ascii="宋体" w:hAnsi="宋体" w:cs="宋体" w:hint="eastAsia"/>
                <w:sz w:val="24"/>
                <w:szCs w:val="24"/>
                <w:lang w:val="en-US"/>
              </w:rPr>
              <w:t>1. 公司债券违约的信用风险传染效应研究</w:t>
            </w:r>
          </w:p>
          <w:p w:rsidR="004361C3" w:rsidRPr="00C1007E" w:rsidRDefault="004361C3" w:rsidP="00A374D2">
            <w:pPr>
              <w:outlineLvl w:val="0"/>
              <w:rPr>
                <w:sz w:val="24"/>
                <w:szCs w:val="24"/>
              </w:rPr>
            </w:pPr>
            <w:r w:rsidRPr="00C1007E">
              <w:rPr>
                <w:sz w:val="24"/>
                <w:szCs w:val="24"/>
              </w:rPr>
              <w:t>Study on the Effect of Credit Risk Contagion Caused by Corporate Bond Defaults</w:t>
            </w:r>
            <w:r w:rsidRPr="00C1007E">
              <w:rPr>
                <w:rFonts w:hint="eastAsia"/>
                <w:sz w:val="24"/>
                <w:szCs w:val="24"/>
              </w:rPr>
              <w:t xml:space="preserve"> </w:t>
            </w:r>
            <w:r w:rsidRPr="00C1007E">
              <w:rPr>
                <w:sz w:val="24"/>
                <w:szCs w:val="24"/>
              </w:rPr>
              <w:t>---- Evidence from credit spread of corporate bonds issuing by the same industry</w:t>
            </w:r>
          </w:p>
          <w:p w:rsidR="004361C3" w:rsidRPr="00C1007E" w:rsidRDefault="004361C3" w:rsidP="00A374D2">
            <w:pPr>
              <w:outlineLvl w:val="0"/>
              <w:rPr>
                <w:rFonts w:ascii="宋体" w:hAnsi="宋体" w:cs="宋体"/>
                <w:sz w:val="24"/>
                <w:szCs w:val="24"/>
                <w:lang w:val="en-US"/>
              </w:rPr>
            </w:pPr>
            <w:r w:rsidRPr="00C1007E">
              <w:rPr>
                <w:rFonts w:ascii="宋体" w:hAnsi="宋体" w:cs="宋体" w:hint="eastAsia"/>
                <w:sz w:val="24"/>
                <w:szCs w:val="24"/>
                <w:lang w:val="en-US"/>
              </w:rPr>
              <w:t>作者：</w:t>
            </w:r>
            <w:r w:rsidRPr="00C1007E">
              <w:rPr>
                <w:rFonts w:ascii="宋体" w:hAnsi="宋体" w:cs="宋体" w:hint="eastAsia"/>
                <w:b/>
                <w:sz w:val="24"/>
                <w:szCs w:val="24"/>
                <w:lang w:val="en-US"/>
              </w:rPr>
              <w:t>张春强</w:t>
            </w:r>
            <w:r w:rsidRPr="00C1007E">
              <w:rPr>
                <w:rFonts w:ascii="宋体" w:hAnsi="宋体" w:cs="宋体" w:hint="eastAsia"/>
                <w:sz w:val="24"/>
                <w:szCs w:val="24"/>
                <w:lang w:val="en-US"/>
              </w:rPr>
              <w:t>，鲍群，盛明泉（安徽财经大学）</w:t>
            </w:r>
          </w:p>
          <w:p w:rsidR="004361C3" w:rsidRPr="00C1007E" w:rsidRDefault="004361C3" w:rsidP="00A374D2">
            <w:pPr>
              <w:outlineLvl w:val="0"/>
              <w:rPr>
                <w:sz w:val="24"/>
                <w:szCs w:val="24"/>
                <w:lang w:val="en-US"/>
              </w:rPr>
            </w:pPr>
            <w:r w:rsidRPr="00C1007E">
              <w:rPr>
                <w:sz w:val="24"/>
                <w:szCs w:val="24"/>
                <w:lang w:val="en-US"/>
              </w:rPr>
              <w:t>2. Three-fund Separation Constant Proportion Portfolio Insurance</w:t>
            </w:r>
          </w:p>
          <w:p w:rsidR="004361C3" w:rsidRPr="00C1007E" w:rsidRDefault="004361C3" w:rsidP="00A374D2">
            <w:pPr>
              <w:outlineLvl w:val="0"/>
              <w:rPr>
                <w:sz w:val="24"/>
                <w:szCs w:val="24"/>
                <w:lang w:val="en-US"/>
              </w:rPr>
            </w:pPr>
            <w:r w:rsidRPr="00C1007E">
              <w:rPr>
                <w:rFonts w:hint="eastAsia"/>
                <w:sz w:val="24"/>
                <w:szCs w:val="24"/>
                <w:lang w:val="en-US"/>
              </w:rPr>
              <w:t>Author</w:t>
            </w:r>
            <w:r w:rsidRPr="00C1007E">
              <w:rPr>
                <w:rFonts w:hint="eastAsia"/>
                <w:sz w:val="24"/>
                <w:szCs w:val="24"/>
                <w:lang w:val="en-US"/>
              </w:rPr>
              <w:t>：</w:t>
            </w:r>
            <w:r w:rsidRPr="00C1007E">
              <w:rPr>
                <w:b/>
                <w:sz w:val="24"/>
                <w:szCs w:val="24"/>
                <w:lang w:val="en-US"/>
              </w:rPr>
              <w:t>Ze</w:t>
            </w:r>
            <w:r w:rsidRPr="00C1007E">
              <w:rPr>
                <w:rFonts w:hint="eastAsia"/>
                <w:b/>
                <w:sz w:val="24"/>
                <w:szCs w:val="24"/>
                <w:lang w:val="en-US"/>
              </w:rPr>
              <w:t xml:space="preserve"> </w:t>
            </w:r>
            <w:r w:rsidRPr="00C1007E">
              <w:rPr>
                <w:b/>
                <w:sz w:val="24"/>
                <w:szCs w:val="24"/>
                <w:lang w:val="en-US"/>
              </w:rPr>
              <w:t>Chen</w:t>
            </w:r>
            <w:r w:rsidRPr="00C1007E">
              <w:rPr>
                <w:rFonts w:hint="eastAsia"/>
                <w:sz w:val="24"/>
                <w:szCs w:val="24"/>
                <w:lang w:val="en-US"/>
              </w:rPr>
              <w:t>(</w:t>
            </w:r>
            <w:proofErr w:type="spellStart"/>
            <w:r w:rsidRPr="00C1007E">
              <w:rPr>
                <w:sz w:val="24"/>
                <w:szCs w:val="24"/>
                <w:lang w:val="en-US"/>
              </w:rPr>
              <w:t>TsinghuaUniversit</w:t>
            </w:r>
            <w:r w:rsidRPr="00C1007E">
              <w:rPr>
                <w:rFonts w:hint="eastAsia"/>
                <w:sz w:val="24"/>
                <w:szCs w:val="24"/>
                <w:lang w:val="en-US"/>
              </w:rPr>
              <w:t>y</w:t>
            </w:r>
            <w:proofErr w:type="spellEnd"/>
            <w:r w:rsidRPr="00C1007E">
              <w:rPr>
                <w:rFonts w:hint="eastAsia"/>
                <w:sz w:val="24"/>
                <w:szCs w:val="24"/>
                <w:lang w:val="en-US"/>
              </w:rPr>
              <w:t xml:space="preserve">); </w:t>
            </w:r>
            <w:proofErr w:type="spellStart"/>
            <w:r w:rsidRPr="00C1007E">
              <w:rPr>
                <w:sz w:val="24"/>
                <w:szCs w:val="24"/>
                <w:lang w:val="en-US"/>
              </w:rPr>
              <w:t>Bingzheng</w:t>
            </w:r>
            <w:proofErr w:type="spellEnd"/>
            <w:r w:rsidRPr="00C1007E">
              <w:rPr>
                <w:rFonts w:hint="eastAsia"/>
                <w:sz w:val="24"/>
                <w:szCs w:val="24"/>
                <w:lang w:val="en-US"/>
              </w:rPr>
              <w:t xml:space="preserve"> </w:t>
            </w:r>
            <w:r w:rsidRPr="00C1007E">
              <w:rPr>
                <w:sz w:val="24"/>
                <w:szCs w:val="24"/>
                <w:lang w:val="en-US"/>
              </w:rPr>
              <w:t>Chen</w:t>
            </w:r>
            <w:r w:rsidRPr="00C1007E">
              <w:rPr>
                <w:rFonts w:hint="eastAsia"/>
                <w:sz w:val="24"/>
                <w:szCs w:val="24"/>
                <w:lang w:val="en-US"/>
              </w:rPr>
              <w:t xml:space="preserve"> (</w:t>
            </w:r>
            <w:r w:rsidRPr="00C1007E">
              <w:rPr>
                <w:sz w:val="24"/>
                <w:szCs w:val="24"/>
                <w:lang w:val="en-US"/>
              </w:rPr>
              <w:t>Renmin</w:t>
            </w:r>
            <w:r w:rsidRPr="00C1007E">
              <w:rPr>
                <w:rFonts w:hint="eastAsia"/>
                <w:sz w:val="24"/>
                <w:szCs w:val="24"/>
                <w:lang w:val="en-US"/>
              </w:rPr>
              <w:t xml:space="preserve"> </w:t>
            </w:r>
            <w:r w:rsidRPr="00C1007E">
              <w:rPr>
                <w:sz w:val="24"/>
                <w:szCs w:val="24"/>
                <w:lang w:val="en-US"/>
              </w:rPr>
              <w:t>University</w:t>
            </w:r>
            <w:r w:rsidRPr="00C1007E">
              <w:rPr>
                <w:rFonts w:hint="eastAsia"/>
                <w:sz w:val="24"/>
                <w:szCs w:val="24"/>
                <w:lang w:val="en-US"/>
              </w:rPr>
              <w:t>)</w:t>
            </w:r>
            <w:r w:rsidRPr="00C1007E">
              <w:rPr>
                <w:sz w:val="24"/>
                <w:szCs w:val="24"/>
                <w:lang w:val="en-US"/>
              </w:rPr>
              <w:t>,</w:t>
            </w:r>
            <w:r w:rsidRPr="00C1007E">
              <w:rPr>
                <w:rFonts w:hint="eastAsia"/>
                <w:sz w:val="24"/>
                <w:szCs w:val="24"/>
                <w:lang w:val="en-US"/>
              </w:rPr>
              <w:t xml:space="preserve"> </w:t>
            </w:r>
            <w:r w:rsidRPr="00C1007E">
              <w:rPr>
                <w:sz w:val="24"/>
                <w:szCs w:val="24"/>
                <w:lang w:val="en-US"/>
              </w:rPr>
              <w:t>Yi</w:t>
            </w:r>
            <w:r w:rsidRPr="00C1007E">
              <w:rPr>
                <w:rFonts w:hint="eastAsia"/>
                <w:sz w:val="24"/>
                <w:szCs w:val="24"/>
                <w:lang w:val="en-US"/>
              </w:rPr>
              <w:t xml:space="preserve"> </w:t>
            </w:r>
            <w:r w:rsidRPr="00C1007E">
              <w:rPr>
                <w:sz w:val="24"/>
                <w:szCs w:val="24"/>
                <w:lang w:val="en-US"/>
              </w:rPr>
              <w:t>Hu</w:t>
            </w:r>
            <w:r w:rsidRPr="00C1007E">
              <w:rPr>
                <w:rFonts w:hint="eastAsia"/>
                <w:sz w:val="24"/>
                <w:szCs w:val="24"/>
                <w:lang w:val="en-US"/>
              </w:rPr>
              <w:t>(</w:t>
            </w:r>
            <w:proofErr w:type="spellStart"/>
            <w:r w:rsidRPr="00C1007E">
              <w:rPr>
                <w:sz w:val="24"/>
                <w:szCs w:val="24"/>
                <w:lang w:val="en-US"/>
              </w:rPr>
              <w:t>StrathclydeBusinessSchool,UK</w:t>
            </w:r>
            <w:proofErr w:type="spellEnd"/>
            <w:r w:rsidRPr="00C1007E">
              <w:rPr>
                <w:rFonts w:hint="eastAsia"/>
                <w:sz w:val="24"/>
                <w:szCs w:val="24"/>
                <w:lang w:val="en-US"/>
              </w:rPr>
              <w:t xml:space="preserve">) </w:t>
            </w:r>
            <w:r w:rsidRPr="00C1007E">
              <w:rPr>
                <w:sz w:val="24"/>
                <w:szCs w:val="24"/>
                <w:lang w:val="en-US"/>
              </w:rPr>
              <w:t>and</w:t>
            </w:r>
            <w:r w:rsidRPr="00C1007E">
              <w:rPr>
                <w:rFonts w:hint="eastAsia"/>
                <w:sz w:val="24"/>
                <w:szCs w:val="24"/>
                <w:lang w:val="en-US"/>
              </w:rPr>
              <w:t xml:space="preserve"> </w:t>
            </w:r>
            <w:r w:rsidRPr="00C1007E">
              <w:rPr>
                <w:sz w:val="24"/>
                <w:szCs w:val="24"/>
                <w:lang w:val="en-US"/>
              </w:rPr>
              <w:t>Hai</w:t>
            </w:r>
            <w:r w:rsidRPr="00C1007E">
              <w:rPr>
                <w:rFonts w:hint="eastAsia"/>
                <w:sz w:val="24"/>
                <w:szCs w:val="24"/>
                <w:lang w:val="en-US"/>
              </w:rPr>
              <w:t xml:space="preserve"> </w:t>
            </w:r>
            <w:r w:rsidRPr="00C1007E">
              <w:rPr>
                <w:sz w:val="24"/>
                <w:szCs w:val="24"/>
                <w:lang w:val="en-US"/>
              </w:rPr>
              <w:t>Zhang</w:t>
            </w:r>
          </w:p>
        </w:tc>
        <w:tc>
          <w:tcPr>
            <w:tcW w:w="2835" w:type="dxa"/>
            <w:tcBorders>
              <w:top w:val="nil"/>
              <w:left w:val="nil"/>
            </w:tcBorders>
            <w:shd w:val="clear" w:color="auto" w:fill="auto"/>
          </w:tcPr>
          <w:p w:rsidR="004361C3" w:rsidRPr="00C1007E" w:rsidRDefault="004361C3" w:rsidP="00A374D2">
            <w:pPr>
              <w:pStyle w:val="a7"/>
              <w:spacing w:before="0" w:beforeAutospacing="0" w:after="0" w:afterAutospacing="0"/>
              <w:jc w:val="both"/>
              <w:rPr>
                <w:rFonts w:eastAsiaTheme="minorEastAsia"/>
              </w:rPr>
            </w:pPr>
          </w:p>
        </w:tc>
      </w:tr>
    </w:tbl>
    <w:p w:rsidR="004361C3" w:rsidRDefault="004361C3" w:rsidP="004361C3"/>
    <w:tbl>
      <w:tblPr>
        <w:tblStyle w:val="aa"/>
        <w:tblW w:w="8613" w:type="dxa"/>
        <w:shd w:val="clear" w:color="auto" w:fill="D9D9D9" w:themeFill="background1" w:themeFillShade="D9"/>
        <w:tblLook w:val="04A0" w:firstRow="1" w:lastRow="0" w:firstColumn="1" w:lastColumn="0" w:noHBand="0" w:noVBand="1"/>
      </w:tblPr>
      <w:tblGrid>
        <w:gridCol w:w="8613"/>
      </w:tblGrid>
      <w:tr w:rsidR="004361C3" w:rsidRPr="0057468D" w:rsidTr="00276023">
        <w:trPr>
          <w:trHeight w:val="532"/>
        </w:trPr>
        <w:tc>
          <w:tcPr>
            <w:tcW w:w="8613" w:type="dxa"/>
            <w:shd w:val="clear" w:color="auto" w:fill="D9D9D9" w:themeFill="background1" w:themeFillShade="D9"/>
          </w:tcPr>
          <w:p w:rsidR="004361C3" w:rsidRPr="00F1230A" w:rsidRDefault="004361C3" w:rsidP="00A374D2">
            <w:pPr>
              <w:pStyle w:val="a7"/>
              <w:tabs>
                <w:tab w:val="left" w:pos="2374"/>
              </w:tabs>
              <w:spacing w:before="0" w:beforeAutospacing="0" w:after="0" w:afterAutospacing="0"/>
              <w:jc w:val="both"/>
              <w:rPr>
                <w:b/>
                <w:iCs/>
                <w:lang w:val="en-US"/>
              </w:rPr>
            </w:pPr>
            <w:r>
              <w:rPr>
                <w:b/>
                <w:iCs/>
                <w:lang w:val="en-US"/>
              </w:rPr>
              <w:t xml:space="preserve">Gala Dinner for Presenters </w:t>
            </w:r>
            <w:r w:rsidRPr="00F400A3">
              <w:rPr>
                <w:b/>
                <w:iCs/>
                <w:lang w:val="en-US"/>
              </w:rPr>
              <w:tab/>
            </w:r>
            <w:r>
              <w:rPr>
                <w:b/>
                <w:iCs/>
                <w:lang w:val="en-US"/>
              </w:rPr>
              <w:t xml:space="preserve">                                                                               </w:t>
            </w:r>
          </w:p>
        </w:tc>
      </w:tr>
    </w:tbl>
    <w:p w:rsidR="004361C3" w:rsidRPr="00A047DB" w:rsidRDefault="004361C3" w:rsidP="004361C3">
      <w:pPr>
        <w:pStyle w:val="a7"/>
        <w:spacing w:before="0" w:beforeAutospacing="0" w:after="0" w:afterAutospacing="0"/>
        <w:rPr>
          <w:iCs/>
          <w:sz w:val="22"/>
        </w:rPr>
      </w:pPr>
    </w:p>
    <w:tbl>
      <w:tblPr>
        <w:tblStyle w:val="aa"/>
        <w:tblW w:w="0" w:type="auto"/>
        <w:shd w:val="clear" w:color="auto" w:fill="D9D9D9" w:themeFill="background1" w:themeFillShade="D9"/>
        <w:tblLook w:val="04A0" w:firstRow="1" w:lastRow="0" w:firstColumn="1" w:lastColumn="0" w:noHBand="0" w:noVBand="1"/>
      </w:tblPr>
      <w:tblGrid>
        <w:gridCol w:w="8522"/>
      </w:tblGrid>
      <w:tr w:rsidR="004361C3" w:rsidRPr="0057468D" w:rsidTr="00A374D2">
        <w:trPr>
          <w:trHeight w:val="299"/>
        </w:trPr>
        <w:tc>
          <w:tcPr>
            <w:tcW w:w="9606" w:type="dxa"/>
            <w:shd w:val="clear" w:color="auto" w:fill="D9D9D9" w:themeFill="background1" w:themeFillShade="D9"/>
          </w:tcPr>
          <w:p w:rsidR="004361C3" w:rsidRPr="00A97A64" w:rsidRDefault="004361C3" w:rsidP="00A374D2">
            <w:pPr>
              <w:pStyle w:val="a7"/>
              <w:spacing w:before="0" w:beforeAutospacing="0" w:after="0" w:afterAutospacing="0"/>
              <w:rPr>
                <w:b/>
                <w:i/>
                <w:iCs/>
                <w:lang w:val="en-US"/>
              </w:rPr>
            </w:pPr>
            <w:r w:rsidRPr="0057468D">
              <w:rPr>
                <w:b/>
                <w:i/>
                <w:iCs/>
                <w:lang w:val="en-US"/>
              </w:rPr>
              <w:t>Adjourn</w:t>
            </w:r>
            <w:r>
              <w:rPr>
                <w:b/>
                <w:i/>
                <w:iCs/>
                <w:lang w:val="en-US"/>
              </w:rPr>
              <w:t xml:space="preserve"> </w:t>
            </w:r>
          </w:p>
        </w:tc>
      </w:tr>
    </w:tbl>
    <w:p w:rsidR="004361C3" w:rsidRDefault="004361C3" w:rsidP="004361C3">
      <w:pPr>
        <w:rPr>
          <w:b/>
          <w:color w:val="000000" w:themeColor="text1"/>
        </w:rPr>
      </w:pPr>
    </w:p>
    <w:p w:rsidR="004361C3" w:rsidRDefault="004361C3" w:rsidP="004361C3">
      <w:pPr>
        <w:outlineLvl w:val="0"/>
        <w:rPr>
          <w:b/>
          <w:color w:val="000000" w:themeColor="text1"/>
        </w:rPr>
      </w:pPr>
      <w:r>
        <w:rPr>
          <w:b/>
          <w:color w:val="000000" w:themeColor="text1"/>
        </w:rPr>
        <w:t xml:space="preserve">Presentation Instruction </w:t>
      </w:r>
      <w:r>
        <w:rPr>
          <w:rFonts w:hint="eastAsia"/>
          <w:b/>
          <w:color w:val="000000" w:themeColor="text1"/>
        </w:rPr>
        <w:t>演讲规则</w:t>
      </w:r>
    </w:p>
    <w:p w:rsidR="004361C3" w:rsidRDefault="004361C3" w:rsidP="004361C3">
      <w:pPr>
        <w:outlineLvl w:val="0"/>
        <w:rPr>
          <w:color w:val="000000" w:themeColor="text1"/>
        </w:rPr>
      </w:pPr>
      <w:r>
        <w:rPr>
          <w:color w:val="000000" w:themeColor="text1"/>
        </w:rPr>
        <w:t xml:space="preserve">Each paper is presented for </w:t>
      </w:r>
      <w:r w:rsidR="00276023">
        <w:rPr>
          <w:rFonts w:hint="eastAsia"/>
          <w:color w:val="000000" w:themeColor="text1"/>
        </w:rPr>
        <w:t>2</w:t>
      </w:r>
      <w:r>
        <w:rPr>
          <w:rFonts w:hint="eastAsia"/>
          <w:color w:val="000000" w:themeColor="text1"/>
        </w:rPr>
        <w:t>5</w:t>
      </w:r>
      <w:r>
        <w:rPr>
          <w:color w:val="000000" w:themeColor="text1"/>
        </w:rPr>
        <w:t xml:space="preserve"> minutes followed by </w:t>
      </w:r>
      <w:r w:rsidR="00276023">
        <w:rPr>
          <w:rFonts w:hint="eastAsia"/>
          <w:color w:val="000000" w:themeColor="text1"/>
        </w:rPr>
        <w:t>5</w:t>
      </w:r>
      <w:r>
        <w:rPr>
          <w:color w:val="000000" w:themeColor="text1"/>
        </w:rPr>
        <w:t xml:space="preserve"> minutes discussion and </w:t>
      </w:r>
      <w:r w:rsidR="00276023">
        <w:rPr>
          <w:rFonts w:hint="eastAsia"/>
          <w:color w:val="000000" w:themeColor="text1"/>
        </w:rPr>
        <w:t>10</w:t>
      </w:r>
      <w:r>
        <w:rPr>
          <w:color w:val="000000" w:themeColor="text1"/>
        </w:rPr>
        <w:t xml:space="preserve"> minutes Q&amp;A</w:t>
      </w:r>
    </w:p>
    <w:p w:rsidR="004361C3" w:rsidRDefault="004361C3" w:rsidP="004361C3">
      <w:pPr>
        <w:outlineLvl w:val="0"/>
        <w:rPr>
          <w:color w:val="000000" w:themeColor="text1"/>
        </w:rPr>
      </w:pPr>
      <w:r>
        <w:rPr>
          <w:rFonts w:hint="eastAsia"/>
          <w:color w:val="000000" w:themeColor="text1"/>
        </w:rPr>
        <w:t>25</w:t>
      </w:r>
      <w:r>
        <w:rPr>
          <w:rFonts w:hint="eastAsia"/>
          <w:color w:val="000000" w:themeColor="text1"/>
        </w:rPr>
        <w:t>分钟演讲，</w:t>
      </w:r>
      <w:r>
        <w:rPr>
          <w:rFonts w:hint="eastAsia"/>
          <w:color w:val="000000" w:themeColor="text1"/>
        </w:rPr>
        <w:t>5</w:t>
      </w:r>
      <w:r>
        <w:rPr>
          <w:rFonts w:hint="eastAsia"/>
          <w:color w:val="000000" w:themeColor="text1"/>
        </w:rPr>
        <w:t>分钟点评，</w:t>
      </w:r>
      <w:r>
        <w:rPr>
          <w:rFonts w:hint="eastAsia"/>
          <w:color w:val="000000" w:themeColor="text1"/>
        </w:rPr>
        <w:t>10</w:t>
      </w:r>
      <w:r>
        <w:rPr>
          <w:rFonts w:hint="eastAsia"/>
          <w:color w:val="000000" w:themeColor="text1"/>
        </w:rPr>
        <w:t>分钟讨论</w:t>
      </w:r>
    </w:p>
    <w:p w:rsidR="004361C3" w:rsidRDefault="004361C3" w:rsidP="004361C3">
      <w:pPr>
        <w:rPr>
          <w:color w:val="000000" w:themeColor="text1"/>
        </w:rPr>
      </w:pPr>
    </w:p>
    <w:p w:rsidR="004361C3" w:rsidRPr="008F6356" w:rsidRDefault="004361C3" w:rsidP="004361C3">
      <w:pPr>
        <w:rPr>
          <w:b/>
          <w:color w:val="000000" w:themeColor="text1"/>
        </w:rPr>
      </w:pPr>
      <w:r>
        <w:rPr>
          <w:rFonts w:hint="eastAsia"/>
          <w:b/>
          <w:color w:val="000000" w:themeColor="text1"/>
        </w:rPr>
        <w:t>Seminar</w:t>
      </w:r>
      <w:r w:rsidRPr="008F6356">
        <w:rPr>
          <w:b/>
          <w:color w:val="000000" w:themeColor="text1"/>
        </w:rPr>
        <w:t xml:space="preserve"> Chairs</w:t>
      </w:r>
      <w:r>
        <w:rPr>
          <w:b/>
          <w:color w:val="000000" w:themeColor="text1"/>
        </w:rPr>
        <w:t xml:space="preserve"> </w:t>
      </w:r>
      <w:r>
        <w:rPr>
          <w:rFonts w:hint="eastAsia"/>
          <w:b/>
          <w:color w:val="000000" w:themeColor="text1"/>
        </w:rPr>
        <w:t>会议学术委员会</w:t>
      </w:r>
    </w:p>
    <w:p w:rsidR="004361C3" w:rsidRDefault="004361C3" w:rsidP="004361C3">
      <w:pPr>
        <w:rPr>
          <w:color w:val="000000" w:themeColor="text1"/>
        </w:rPr>
      </w:pPr>
      <w:proofErr w:type="spellStart"/>
      <w:r>
        <w:rPr>
          <w:rFonts w:hint="eastAsia"/>
          <w:color w:val="000000" w:themeColor="text1"/>
        </w:rPr>
        <w:t>Wenxin</w:t>
      </w:r>
      <w:proofErr w:type="spellEnd"/>
      <w:r>
        <w:rPr>
          <w:rFonts w:hint="eastAsia"/>
          <w:color w:val="000000" w:themeColor="text1"/>
        </w:rPr>
        <w:t xml:space="preserve"> Xu, Yun Zhang, </w:t>
      </w:r>
      <w:proofErr w:type="spellStart"/>
      <w:r>
        <w:rPr>
          <w:rFonts w:hint="eastAsia"/>
          <w:color w:val="000000" w:themeColor="text1"/>
        </w:rPr>
        <w:t>Wenxuan</w:t>
      </w:r>
      <w:proofErr w:type="spellEnd"/>
      <w:r>
        <w:rPr>
          <w:rFonts w:hint="eastAsia"/>
          <w:color w:val="000000" w:themeColor="text1"/>
        </w:rPr>
        <w:t xml:space="preserve"> Hou &amp; Yun Han </w:t>
      </w:r>
    </w:p>
    <w:p w:rsidR="004361C3" w:rsidRDefault="004361C3" w:rsidP="004361C3">
      <w:pPr>
        <w:rPr>
          <w:color w:val="000000" w:themeColor="text1"/>
        </w:rPr>
      </w:pPr>
      <w:r>
        <w:rPr>
          <w:rFonts w:hint="eastAsia"/>
          <w:color w:val="000000" w:themeColor="text1"/>
        </w:rPr>
        <w:t>许文新，张云，侯文轩</w:t>
      </w:r>
      <w:r>
        <w:rPr>
          <w:color w:val="000000" w:themeColor="text1"/>
        </w:rPr>
        <w:t>&amp;</w:t>
      </w:r>
      <w:r>
        <w:rPr>
          <w:rFonts w:hint="eastAsia"/>
          <w:color w:val="000000" w:themeColor="text1"/>
        </w:rPr>
        <w:t>韩云</w:t>
      </w:r>
      <w:r>
        <w:rPr>
          <w:color w:val="000000" w:themeColor="text1"/>
        </w:rPr>
        <w:t xml:space="preserve"> </w:t>
      </w:r>
    </w:p>
    <w:p w:rsidR="004361C3" w:rsidRPr="00FF764B" w:rsidRDefault="004361C3" w:rsidP="004361C3">
      <w:pPr>
        <w:rPr>
          <w:color w:val="000000" w:themeColor="text1"/>
        </w:rPr>
      </w:pPr>
    </w:p>
    <w:p w:rsidR="004361C3" w:rsidRPr="00510E4F" w:rsidRDefault="004361C3" w:rsidP="004361C3">
      <w:pPr>
        <w:outlineLvl w:val="0"/>
        <w:rPr>
          <w:rStyle w:val="gi"/>
          <w:b/>
          <w:color w:val="000000" w:themeColor="text1"/>
        </w:rPr>
      </w:pPr>
      <w:r>
        <w:rPr>
          <w:rFonts w:hint="eastAsia"/>
          <w:b/>
          <w:color w:val="000000" w:themeColor="text1"/>
        </w:rPr>
        <w:t>Seminar</w:t>
      </w:r>
      <w:r w:rsidRPr="00510E4F">
        <w:rPr>
          <w:rStyle w:val="gi"/>
          <w:b/>
          <w:color w:val="000000" w:themeColor="text1"/>
        </w:rPr>
        <w:t xml:space="preserve"> Coordinator</w:t>
      </w:r>
      <w:r>
        <w:rPr>
          <w:rStyle w:val="gi"/>
          <w:b/>
          <w:color w:val="000000" w:themeColor="text1"/>
        </w:rPr>
        <w:t xml:space="preserve"> </w:t>
      </w:r>
      <w:r>
        <w:rPr>
          <w:rStyle w:val="gi"/>
          <w:rFonts w:hint="eastAsia"/>
          <w:b/>
          <w:color w:val="000000" w:themeColor="text1"/>
        </w:rPr>
        <w:t>会议协调人</w:t>
      </w:r>
    </w:p>
    <w:p w:rsidR="004361C3" w:rsidRDefault="004361C3" w:rsidP="004361C3">
      <w:pPr>
        <w:rPr>
          <w:color w:val="000000" w:themeColor="text1"/>
        </w:rPr>
      </w:pPr>
      <w:proofErr w:type="spellStart"/>
      <w:r>
        <w:rPr>
          <w:rFonts w:hint="eastAsia"/>
          <w:color w:val="000000" w:themeColor="text1"/>
        </w:rPr>
        <w:t>Qianhui</w:t>
      </w:r>
      <w:proofErr w:type="spellEnd"/>
      <w:r>
        <w:rPr>
          <w:rFonts w:hint="eastAsia"/>
          <w:color w:val="000000" w:themeColor="text1"/>
        </w:rPr>
        <w:t xml:space="preserve"> Tu</w:t>
      </w:r>
      <w:r>
        <w:rPr>
          <w:color w:val="000000" w:themeColor="text1"/>
        </w:rPr>
        <w:t xml:space="preserve"> </w:t>
      </w:r>
      <w:r>
        <w:rPr>
          <w:rFonts w:hint="eastAsia"/>
          <w:color w:val="000000" w:themeColor="text1"/>
        </w:rPr>
        <w:t>屠谦慧</w:t>
      </w:r>
      <w:r>
        <w:rPr>
          <w:rFonts w:hint="eastAsia"/>
          <w:color w:val="000000" w:themeColor="text1"/>
        </w:rPr>
        <w:t xml:space="preserve"> </w:t>
      </w:r>
      <w:r>
        <w:rPr>
          <w:color w:val="000000" w:themeColor="text1"/>
        </w:rPr>
        <w:t xml:space="preserve">&amp; </w:t>
      </w:r>
      <w:r>
        <w:rPr>
          <w:rFonts w:hint="eastAsia"/>
          <w:color w:val="000000" w:themeColor="text1"/>
        </w:rPr>
        <w:t>韩云</w:t>
      </w:r>
    </w:p>
    <w:p w:rsidR="004361C3" w:rsidRDefault="004361C3" w:rsidP="004361C3">
      <w:pPr>
        <w:rPr>
          <w:rFonts w:eastAsia="Times New Roman"/>
          <w:color w:val="2A2A2A"/>
          <w:shd w:val="clear" w:color="auto" w:fill="FDFFFE"/>
        </w:rPr>
      </w:pPr>
      <w:r>
        <w:rPr>
          <w:color w:val="000000" w:themeColor="text1"/>
        </w:rPr>
        <w:t xml:space="preserve">Email: </w:t>
      </w:r>
      <w:hyperlink r:id="rId6" w:history="1">
        <w:r w:rsidRPr="00B70FA1">
          <w:rPr>
            <w:rStyle w:val="a9"/>
          </w:rPr>
          <w:t>15305839339@189.cn</w:t>
        </w:r>
      </w:hyperlink>
      <w:r>
        <w:rPr>
          <w:color w:val="000000" w:themeColor="text1"/>
        </w:rPr>
        <w:t xml:space="preserve"> &amp; </w:t>
      </w:r>
      <w:hyperlink r:id="rId7" w:history="1">
        <w:r w:rsidRPr="009E2107">
          <w:rPr>
            <w:rStyle w:val="a9"/>
          </w:rPr>
          <w:t>lixinxiangzhang@163.com</w:t>
        </w:r>
      </w:hyperlink>
      <w:r>
        <w:rPr>
          <w:color w:val="000000" w:themeColor="text1"/>
        </w:rPr>
        <w:t xml:space="preserve"> </w:t>
      </w:r>
    </w:p>
    <w:p w:rsidR="004361C3" w:rsidRDefault="004361C3" w:rsidP="004361C3">
      <w:pPr>
        <w:rPr>
          <w:color w:val="000000" w:themeColor="text1"/>
        </w:rPr>
      </w:pPr>
    </w:p>
    <w:p w:rsidR="004361C3" w:rsidRPr="001F0DFE" w:rsidRDefault="004361C3" w:rsidP="004361C3">
      <w:pPr>
        <w:rPr>
          <w:b/>
          <w:color w:val="000000" w:themeColor="text1"/>
        </w:rPr>
      </w:pPr>
      <w:r w:rsidRPr="001F0DFE">
        <w:rPr>
          <w:b/>
          <w:color w:val="000000" w:themeColor="text1"/>
        </w:rPr>
        <w:t>Free Registration</w:t>
      </w:r>
      <w:r>
        <w:rPr>
          <w:b/>
          <w:color w:val="000000" w:themeColor="text1"/>
        </w:rPr>
        <w:t xml:space="preserve"> </w:t>
      </w:r>
      <w:r>
        <w:rPr>
          <w:rFonts w:hint="eastAsia"/>
          <w:b/>
          <w:color w:val="000000" w:themeColor="text1"/>
        </w:rPr>
        <w:t>活动注册</w:t>
      </w:r>
    </w:p>
    <w:p w:rsidR="004361C3" w:rsidRDefault="004361C3" w:rsidP="004361C3">
      <w:pPr>
        <w:rPr>
          <w:color w:val="000000" w:themeColor="text1"/>
        </w:rPr>
      </w:pPr>
      <w:r>
        <w:rPr>
          <w:color w:val="000000" w:themeColor="text1"/>
        </w:rPr>
        <w:t xml:space="preserve">Please get in touch with </w:t>
      </w:r>
      <w:proofErr w:type="spellStart"/>
      <w:r>
        <w:rPr>
          <w:color w:val="000000" w:themeColor="text1"/>
        </w:rPr>
        <w:t>Qianhui</w:t>
      </w:r>
      <w:proofErr w:type="spellEnd"/>
      <w:r>
        <w:rPr>
          <w:color w:val="000000" w:themeColor="text1"/>
        </w:rPr>
        <w:t xml:space="preserve"> for free registration of the </w:t>
      </w:r>
      <w:r w:rsidR="00276023">
        <w:rPr>
          <w:rFonts w:hint="eastAsia"/>
          <w:color w:val="000000" w:themeColor="text1"/>
        </w:rPr>
        <w:t>seminar</w:t>
      </w:r>
    </w:p>
    <w:p w:rsidR="004361C3" w:rsidRDefault="004361C3" w:rsidP="00276023">
      <w:pPr>
        <w:rPr>
          <w:rFonts w:eastAsia="Times New Roman"/>
          <w:color w:val="2A2A2A"/>
          <w:shd w:val="clear" w:color="auto" w:fill="FDFFFE"/>
        </w:rPr>
      </w:pPr>
      <w:r>
        <w:rPr>
          <w:rFonts w:hint="eastAsia"/>
          <w:color w:val="000000" w:themeColor="text1"/>
        </w:rPr>
        <w:t>参加研讨会免费，请</w:t>
      </w:r>
      <w:proofErr w:type="gramStart"/>
      <w:r>
        <w:rPr>
          <w:rFonts w:hint="eastAsia"/>
          <w:color w:val="000000" w:themeColor="text1"/>
        </w:rPr>
        <w:t>与谦慧</w:t>
      </w:r>
      <w:proofErr w:type="gramEnd"/>
      <w:r>
        <w:rPr>
          <w:rFonts w:hint="eastAsia"/>
          <w:color w:val="000000" w:themeColor="text1"/>
        </w:rPr>
        <w:t>联络</w:t>
      </w:r>
      <w:r w:rsidR="00276023">
        <w:rPr>
          <w:rFonts w:hint="eastAsia"/>
          <w:color w:val="000000" w:themeColor="text1"/>
        </w:rPr>
        <w:t>，</w:t>
      </w:r>
      <w:r w:rsidR="00276023">
        <w:rPr>
          <w:rFonts w:hint="eastAsia"/>
          <w:color w:val="333333"/>
          <w:spacing w:val="8"/>
          <w:shd w:val="clear" w:color="auto" w:fill="FFFFFF"/>
        </w:rPr>
        <w:t>活动欢迎上海和周边省市（包括在沪交流访问的各地学者）的老师同学参加讨论。</w:t>
      </w:r>
    </w:p>
    <w:p w:rsidR="004361C3" w:rsidRDefault="004361C3" w:rsidP="004361C3">
      <w:pPr>
        <w:outlineLvl w:val="0"/>
        <w:rPr>
          <w:rFonts w:eastAsia="Times New Roman"/>
          <w:color w:val="2A2A2A"/>
          <w:shd w:val="clear" w:color="auto" w:fill="FDFFFE"/>
        </w:rPr>
      </w:pPr>
      <w:r>
        <w:rPr>
          <w:rFonts w:eastAsia="Times New Roman"/>
          <w:color w:val="2A2A2A"/>
          <w:shd w:val="clear" w:color="auto" w:fill="FDFFFE"/>
        </w:rPr>
        <w:t xml:space="preserve">Link: </w:t>
      </w:r>
      <w:hyperlink r:id="rId8" w:history="1">
        <w:r w:rsidRPr="00B70FA1">
          <w:rPr>
            <w:rStyle w:val="a9"/>
            <w:shd w:val="clear" w:color="auto" w:fill="FFFFFF"/>
          </w:rPr>
          <w:t>https://lixinfin.weebly.com/</w:t>
        </w:r>
      </w:hyperlink>
      <w:r>
        <w:rPr>
          <w:shd w:val="clear" w:color="auto" w:fill="FFFFFF"/>
        </w:rPr>
        <w:t xml:space="preserve"> </w:t>
      </w:r>
    </w:p>
    <w:p w:rsidR="004361C3" w:rsidRPr="001364A4" w:rsidRDefault="004361C3" w:rsidP="004361C3">
      <w:pPr>
        <w:outlineLvl w:val="0"/>
        <w:rPr>
          <w:rFonts w:eastAsia="宋体"/>
          <w:color w:val="2A2A2A"/>
          <w:sz w:val="26"/>
          <w:szCs w:val="26"/>
          <w:shd w:val="clear" w:color="auto" w:fill="FDFFFE"/>
        </w:rPr>
      </w:pPr>
      <w:r>
        <w:rPr>
          <w:rFonts w:eastAsia="宋体" w:hint="eastAsia"/>
          <w:color w:val="2A2A2A"/>
          <w:sz w:val="26"/>
          <w:szCs w:val="26"/>
          <w:shd w:val="clear" w:color="auto" w:fill="FDFFFE"/>
        </w:rPr>
        <w:t xml:space="preserve"> </w:t>
      </w:r>
    </w:p>
    <w:p w:rsidR="00E27CA4" w:rsidRDefault="00A911FB" w:rsidP="00A911FB">
      <w:pPr>
        <w:ind w:firstLineChars="3300" w:firstLine="6930"/>
      </w:pPr>
      <w:r>
        <w:rPr>
          <w:rFonts w:hint="eastAsia"/>
        </w:rPr>
        <w:t>金融学院</w:t>
      </w:r>
    </w:p>
    <w:p w:rsidR="00A911FB" w:rsidRPr="004361C3" w:rsidRDefault="00A911FB" w:rsidP="00A911FB">
      <w:pPr>
        <w:ind w:firstLineChars="3200" w:firstLine="6720"/>
        <w:rPr>
          <w:rFonts w:hint="eastAsia"/>
        </w:rPr>
      </w:pPr>
      <w:r>
        <w:rPr>
          <w:rFonts w:hint="eastAsia"/>
        </w:rPr>
        <w:t>2</w:t>
      </w:r>
      <w:r>
        <w:t>019</w:t>
      </w:r>
      <w:bookmarkStart w:id="0" w:name="_GoBack"/>
      <w:bookmarkEnd w:id="0"/>
      <w:r>
        <w:rPr>
          <w:rFonts w:hint="eastAsia"/>
        </w:rPr>
        <w:t>年</w:t>
      </w:r>
      <w:r>
        <w:rPr>
          <w:rFonts w:hint="eastAsia"/>
        </w:rPr>
        <w:t>1</w:t>
      </w:r>
      <w:r>
        <w:rPr>
          <w:rFonts w:hint="eastAsia"/>
        </w:rPr>
        <w:t>月</w:t>
      </w:r>
      <w:r>
        <w:rPr>
          <w:rFonts w:hint="eastAsia"/>
        </w:rPr>
        <w:t>3</w:t>
      </w:r>
      <w:r>
        <w:rPr>
          <w:rFonts w:hint="eastAsia"/>
        </w:rPr>
        <w:t>日</w:t>
      </w:r>
    </w:p>
    <w:sectPr w:rsidR="00A911FB" w:rsidRPr="00436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2FA" w:rsidRDefault="003402FA" w:rsidP="004361C3">
      <w:r>
        <w:separator/>
      </w:r>
    </w:p>
  </w:endnote>
  <w:endnote w:type="continuationSeparator" w:id="0">
    <w:p w:rsidR="003402FA" w:rsidRDefault="003402FA" w:rsidP="0043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2FA" w:rsidRDefault="003402FA" w:rsidP="004361C3">
      <w:r>
        <w:separator/>
      </w:r>
    </w:p>
  </w:footnote>
  <w:footnote w:type="continuationSeparator" w:id="0">
    <w:p w:rsidR="003402FA" w:rsidRDefault="003402FA" w:rsidP="00436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4DA"/>
    <w:rsid w:val="0000491F"/>
    <w:rsid w:val="000424DA"/>
    <w:rsid w:val="000D57CC"/>
    <w:rsid w:val="00166A9B"/>
    <w:rsid w:val="00273592"/>
    <w:rsid w:val="00276023"/>
    <w:rsid w:val="003402FA"/>
    <w:rsid w:val="004361C3"/>
    <w:rsid w:val="00454AD4"/>
    <w:rsid w:val="00457481"/>
    <w:rsid w:val="004E4F3D"/>
    <w:rsid w:val="008258B4"/>
    <w:rsid w:val="00A911FB"/>
    <w:rsid w:val="00C1007E"/>
    <w:rsid w:val="00C42A03"/>
    <w:rsid w:val="00E27CA4"/>
    <w:rsid w:val="00F1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93256"/>
  <w15:docId w15:val="{A1BAA19B-B0DF-4451-8328-30447DBA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F3D"/>
    <w:pPr>
      <w:widowControl/>
      <w:tabs>
        <w:tab w:val="center" w:pos="4153"/>
        <w:tab w:val="right" w:pos="8306"/>
      </w:tabs>
      <w:snapToGrid w:val="0"/>
      <w:spacing w:before="120" w:after="120"/>
      <w:ind w:firstLineChars="200" w:firstLine="360"/>
      <w:jc w:val="center"/>
    </w:pPr>
    <w:rPr>
      <w:rFonts w:ascii="Calibri" w:eastAsia="宋体" w:hAnsi="Calibri" w:cs="Times New Roman"/>
      <w:sz w:val="18"/>
      <w:szCs w:val="18"/>
    </w:rPr>
  </w:style>
  <w:style w:type="character" w:customStyle="1" w:styleId="a4">
    <w:name w:val="页眉 字符"/>
    <w:basedOn w:val="a0"/>
    <w:link w:val="a3"/>
    <w:uiPriority w:val="99"/>
    <w:rsid w:val="004E4F3D"/>
    <w:rPr>
      <w:rFonts w:ascii="Calibri" w:eastAsia="宋体" w:hAnsi="Calibri" w:cs="Times New Roman"/>
      <w:sz w:val="18"/>
      <w:szCs w:val="18"/>
    </w:rPr>
  </w:style>
  <w:style w:type="paragraph" w:styleId="a5">
    <w:name w:val="footer"/>
    <w:basedOn w:val="a"/>
    <w:link w:val="a6"/>
    <w:uiPriority w:val="99"/>
    <w:unhideWhenUsed/>
    <w:rsid w:val="004361C3"/>
    <w:pPr>
      <w:tabs>
        <w:tab w:val="center" w:pos="4153"/>
        <w:tab w:val="right" w:pos="8306"/>
      </w:tabs>
      <w:snapToGrid w:val="0"/>
      <w:jc w:val="left"/>
    </w:pPr>
    <w:rPr>
      <w:sz w:val="18"/>
      <w:szCs w:val="18"/>
    </w:rPr>
  </w:style>
  <w:style w:type="character" w:customStyle="1" w:styleId="a6">
    <w:name w:val="页脚 字符"/>
    <w:basedOn w:val="a0"/>
    <w:link w:val="a5"/>
    <w:uiPriority w:val="99"/>
    <w:rsid w:val="004361C3"/>
    <w:rPr>
      <w:sz w:val="18"/>
      <w:szCs w:val="18"/>
    </w:rPr>
  </w:style>
  <w:style w:type="paragraph" w:styleId="a7">
    <w:name w:val="Normal (Web)"/>
    <w:basedOn w:val="a"/>
    <w:uiPriority w:val="99"/>
    <w:unhideWhenUsed/>
    <w:rsid w:val="004361C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361C3"/>
    <w:rPr>
      <w:b/>
      <w:bCs/>
    </w:rPr>
  </w:style>
  <w:style w:type="character" w:styleId="a9">
    <w:name w:val="Hyperlink"/>
    <w:basedOn w:val="a0"/>
    <w:uiPriority w:val="99"/>
    <w:rsid w:val="004361C3"/>
    <w:rPr>
      <w:color w:val="0000FF" w:themeColor="hyperlink"/>
      <w:u w:val="single"/>
    </w:rPr>
  </w:style>
  <w:style w:type="table" w:styleId="aa">
    <w:name w:val="Table Grid"/>
    <w:basedOn w:val="a1"/>
    <w:rsid w:val="004361C3"/>
    <w:rPr>
      <w:rFonts w:ascii="Times New Roman"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0"/>
    <w:rsid w:val="004361C3"/>
  </w:style>
  <w:style w:type="paragraph" w:styleId="ab">
    <w:name w:val="Balloon Text"/>
    <w:basedOn w:val="a"/>
    <w:link w:val="ac"/>
    <w:uiPriority w:val="99"/>
    <w:semiHidden/>
    <w:unhideWhenUsed/>
    <w:rsid w:val="004361C3"/>
    <w:rPr>
      <w:sz w:val="18"/>
      <w:szCs w:val="18"/>
    </w:rPr>
  </w:style>
  <w:style w:type="character" w:customStyle="1" w:styleId="ac">
    <w:name w:val="批注框文本 字符"/>
    <w:basedOn w:val="a0"/>
    <w:link w:val="ab"/>
    <w:uiPriority w:val="99"/>
    <w:semiHidden/>
    <w:rsid w:val="004361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3692">
      <w:bodyDiv w:val="1"/>
      <w:marLeft w:val="0"/>
      <w:marRight w:val="0"/>
      <w:marTop w:val="0"/>
      <w:marBottom w:val="0"/>
      <w:divBdr>
        <w:top w:val="none" w:sz="0" w:space="0" w:color="auto"/>
        <w:left w:val="none" w:sz="0" w:space="0" w:color="auto"/>
        <w:bottom w:val="none" w:sz="0" w:space="0" w:color="auto"/>
        <w:right w:val="none" w:sz="0" w:space="0" w:color="auto"/>
      </w:divBdr>
    </w:div>
    <w:div w:id="15784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xinfin.weebly.com/" TargetMode="External"/><Relationship Id="rId3" Type="http://schemas.openxmlformats.org/officeDocument/2006/relationships/webSettings" Target="webSettings.xml"/><Relationship Id="rId7" Type="http://schemas.openxmlformats.org/officeDocument/2006/relationships/hyperlink" Target="mailto:lixinxiangzhang@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5305839339@189.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505</Words>
  <Characters>2881</Characters>
  <Application>Microsoft Office Word</Application>
  <DocSecurity>0</DocSecurity>
  <Lines>24</Lines>
  <Paragraphs>6</Paragraphs>
  <ScaleCrop>false</ScaleCrop>
  <Company>中国微软</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cp:revision>
  <dcterms:created xsi:type="dcterms:W3CDTF">2018-12-27T00:50:00Z</dcterms:created>
  <dcterms:modified xsi:type="dcterms:W3CDTF">2019-01-03T02:42:00Z</dcterms:modified>
</cp:coreProperties>
</file>